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E7C9" w14:textId="50CE690A" w:rsidR="00D27AB7" w:rsidRDefault="00F236B1" w:rsidP="00E06E56">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E06E56" w:rsidRPr="00E31526">
        <w:rPr>
          <w:rFonts w:ascii="Times New Roman" w:eastAsia="Calibri" w:hAnsi="Times New Roman" w:cs="Times New Roman"/>
          <w:sz w:val="24"/>
          <w:szCs w:val="24"/>
        </w:rPr>
        <w:t>7</w:t>
      </w:r>
      <w:r w:rsidRPr="00E31526">
        <w:rPr>
          <w:rFonts w:ascii="Times New Roman" w:eastAsia="Calibri" w:hAnsi="Times New Roman" w:cs="Times New Roman"/>
          <w:sz w:val="24"/>
          <w:szCs w:val="24"/>
        </w:rPr>
        <w:t xml:space="preserve"> priedas „Sutarties projektas</w:t>
      </w:r>
      <w:r w:rsidR="00C51070" w:rsidRPr="00E31526">
        <w:rPr>
          <w:rFonts w:ascii="Times New Roman" w:eastAsia="Calibri" w:hAnsi="Times New Roman" w:cs="Times New Roman"/>
          <w:sz w:val="24"/>
          <w:szCs w:val="24"/>
        </w:rPr>
        <w:t>“</w:t>
      </w:r>
    </w:p>
    <w:bookmarkEnd w:id="0"/>
    <w:p w14:paraId="226A7CA7" w14:textId="091EDD68" w:rsidR="00D27AB7" w:rsidRPr="00D27AB7" w:rsidRDefault="00D27AB7" w:rsidP="000E55E1">
      <w:pPr>
        <w:pBdr>
          <w:top w:val="nil"/>
          <w:left w:val="nil"/>
          <w:bottom w:val="nil"/>
          <w:right w:val="nil"/>
          <w:between w:val="nil"/>
          <w:bar w:val="nil"/>
        </w:pBdr>
        <w:spacing w:after="0" w:line="240" w:lineRule="auto"/>
        <w:outlineLvl w:val="0"/>
        <w:rPr>
          <w:rFonts w:ascii="Times New Roman" w:eastAsia="Arial Unicode MS" w:hAnsi="Times New Roman" w:cs="Times New Roman"/>
          <w:b/>
          <w:i/>
          <w:iCs/>
          <w:caps/>
          <w:spacing w:val="4"/>
          <w:sz w:val="24"/>
          <w:szCs w:val="24"/>
          <w:bdr w:val="nil"/>
          <w:lang w:eastAsia="lt-LT"/>
        </w:rPr>
      </w:pPr>
    </w:p>
    <w:p w14:paraId="6261E360" w14:textId="3C83AC01" w:rsidR="003F423A" w:rsidRPr="00011FE9"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C5107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1040D15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F7418E">
        <w:rPr>
          <w:rFonts w:ascii="Times New Roman" w:eastAsia="Arial Unicode MS" w:hAnsi="Times New Roman" w:cs="Times New Roman"/>
          <w:sz w:val="24"/>
          <w:szCs w:val="24"/>
          <w:bdr w:val="nil"/>
          <w:lang w:eastAsia="lt-LT"/>
        </w:rPr>
        <w:t>6</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BE575D">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Jurgelevičienės,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(-ios</w:t>
      </w:r>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xml:space="preserve">, veikiančio (-ios)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AE32CD">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8BD1E1F"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1CE869C3" w14:textId="77777777" w:rsidR="005430DA" w:rsidRPr="005430DA" w:rsidRDefault="005430DA" w:rsidP="005430D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caps/>
          <w:spacing w:val="4"/>
          <w:sz w:val="24"/>
          <w:szCs w:val="24"/>
          <w:bdr w:val="nil"/>
          <w:lang w:eastAsia="lt-LT"/>
        </w:rPr>
      </w:pPr>
    </w:p>
    <w:p w14:paraId="4F71C9BE" w14:textId="563E159E" w:rsidR="003D5BDC" w:rsidRDefault="003F423A" w:rsidP="003D5BDC">
      <w:pPr>
        <w:tabs>
          <w:tab w:val="left" w:pos="426"/>
          <w:tab w:val="right" w:pos="8364"/>
        </w:tabs>
        <w:spacing w:after="0" w:line="240" w:lineRule="auto"/>
        <w:ind w:firstLine="1276"/>
        <w:jc w:val="both"/>
        <w:rPr>
          <w:rFonts w:ascii="Times New Roman" w:eastAsia="Calibri" w:hAnsi="Times New Roman" w:cs="Times New Roman"/>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01714E" w:rsidRPr="0001714E">
        <w:rPr>
          <w:rFonts w:ascii="Times New Roman" w:eastAsia="Calibri" w:hAnsi="Times New Roman" w:cs="Times New Roman"/>
          <w:b/>
          <w:bCs/>
          <w:i/>
          <w:iCs/>
          <w:sz w:val="24"/>
          <w:szCs w:val="24"/>
        </w:rPr>
        <w:t xml:space="preserve">Veisiejų - Neravų g. ir Veisiejų - Gardino - Baravykų g. Druskininkuose sankryžų šviesoforų paprastojo remonto darbus </w:t>
      </w:r>
      <w:r w:rsidR="00BD3CB4">
        <w:rPr>
          <w:rFonts w:ascii="Times New Roman" w:eastAsia="Calibri" w:hAnsi="Times New Roman" w:cs="Times New Roman"/>
          <w:sz w:val="24"/>
          <w:szCs w:val="24"/>
        </w:rPr>
        <w:t>(</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Sutarties</w:t>
      </w:r>
      <w:r w:rsidR="00FC01A6">
        <w:rPr>
          <w:rFonts w:ascii="Times New Roman" w:eastAsia="Arial Unicode MS" w:hAnsi="Times New Roman" w:cs="Times New Roman"/>
          <w:sz w:val="24"/>
          <w:szCs w:val="24"/>
          <w:bdr w:val="nil"/>
          <w:lang w:eastAsia="lt-LT"/>
        </w:rPr>
        <w:t xml:space="preserve"> 1</w:t>
      </w:r>
      <w:r w:rsidRPr="00011FE9">
        <w:rPr>
          <w:rFonts w:ascii="Times New Roman" w:eastAsia="Arial Unicode MS" w:hAnsi="Times New Roman" w:cs="Times New Roman"/>
          <w:sz w:val="24"/>
          <w:szCs w:val="24"/>
          <w:bdr w:val="nil"/>
          <w:lang w:eastAsia="lt-LT"/>
        </w:rPr>
        <w:t xml:space="preserve"> priede „Techninė specifikacija“</w:t>
      </w:r>
      <w:r w:rsidR="00563439">
        <w:rPr>
          <w:rFonts w:ascii="Times New Roman" w:eastAsia="Arial Unicode MS" w:hAnsi="Times New Roman" w:cs="Times New Roman"/>
          <w:sz w:val="24"/>
          <w:szCs w:val="24"/>
          <w:bdr w:val="nil"/>
          <w:lang w:eastAsia="lt-LT"/>
        </w:rPr>
        <w:t xml:space="preserve"> (toliau – Techninė specifikacija)</w:t>
      </w:r>
      <w:r w:rsidR="00C64D50">
        <w:rPr>
          <w:rFonts w:ascii="Times New Roman" w:eastAsia="Arial Unicode MS" w:hAnsi="Times New Roman" w:cs="Times New Roman"/>
          <w:sz w:val="24"/>
          <w:szCs w:val="24"/>
          <w:bdr w:val="nil"/>
          <w:lang w:eastAsia="lt-LT"/>
        </w:rPr>
        <w:t xml:space="preserve"> ir 2 priede „Drabų kiekių žiniaraštis“ </w:t>
      </w:r>
      <w:r w:rsidRPr="00011FE9">
        <w:rPr>
          <w:rFonts w:ascii="Times New Roman" w:eastAsia="Arial Unicode MS" w:hAnsi="Times New Roman" w:cs="Times New Roman"/>
          <w:sz w:val="24"/>
          <w:szCs w:val="24"/>
          <w:bdr w:val="nil"/>
          <w:lang w:eastAsia="lt-LT"/>
        </w:rPr>
        <w:t xml:space="preserve"> nustatytus reikalavimus</w:t>
      </w:r>
      <w:r w:rsidRPr="00011FE9">
        <w:rPr>
          <w:rFonts w:ascii="Times New Roman" w:eastAsia="Calibri" w:hAnsi="Times New Roman" w:cs="Times New Roman"/>
          <w:i/>
          <w:iCs/>
          <w:sz w:val="24"/>
          <w:szCs w:val="24"/>
        </w:rPr>
        <w:t xml:space="preserve"> </w:t>
      </w:r>
      <w:r w:rsidRPr="00011FE9">
        <w:rPr>
          <w:rFonts w:ascii="Times New Roman" w:eastAsia="Calibri" w:hAnsi="Times New Roman" w:cs="Times New Roman"/>
          <w:sz w:val="24"/>
          <w:szCs w:val="24"/>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3C886C46" w14:textId="604DB4FA" w:rsidR="00C64D50" w:rsidRDefault="003F423A" w:rsidP="00C64D50">
      <w:pPr>
        <w:tabs>
          <w:tab w:val="left" w:pos="426"/>
          <w:tab w:val="right" w:pos="8364"/>
        </w:tabs>
        <w:spacing w:after="0" w:line="240" w:lineRule="auto"/>
        <w:ind w:firstLine="1276"/>
        <w:jc w:val="both"/>
        <w:rPr>
          <w:rFonts w:ascii="Times New Roman" w:eastAsia="Aptos" w:hAnsi="Times New Roman" w:cs="Times New Roman"/>
          <w:b/>
          <w:bCs/>
          <w:i/>
          <w:iCs/>
          <w:color w:val="000000"/>
          <w:sz w:val="24"/>
          <w:szCs w:val="24"/>
        </w:rPr>
      </w:pPr>
      <w:r w:rsidRPr="00011FE9">
        <w:rPr>
          <w:rFonts w:ascii="Times New Roman" w:eastAsia="Arial Unicode MS" w:hAnsi="Times New Roman" w:cs="Times New Roman"/>
          <w:bCs/>
          <w:sz w:val="24"/>
          <w:szCs w:val="24"/>
          <w:bdr w:val="nil"/>
          <w:lang w:eastAsia="lt-LT"/>
        </w:rPr>
        <w:t>1.2. Darbų atlikimo vieta</w:t>
      </w:r>
      <w:r w:rsidR="003D5BDC">
        <w:rPr>
          <w:rFonts w:ascii="Times New Roman" w:eastAsia="Arial Unicode MS" w:hAnsi="Times New Roman" w:cs="Times New Roman"/>
          <w:bCs/>
          <w:sz w:val="24"/>
          <w:szCs w:val="24"/>
          <w:bdr w:val="nil"/>
          <w:lang w:eastAsia="lt-LT"/>
        </w:rPr>
        <w:t>:</w:t>
      </w:r>
      <w:r w:rsidR="008D2209">
        <w:rPr>
          <w:rFonts w:ascii="Times New Roman" w:eastAsia="Arial Unicode MS" w:hAnsi="Times New Roman" w:cs="Times New Roman"/>
          <w:bCs/>
          <w:sz w:val="24"/>
          <w:szCs w:val="24"/>
          <w:bdr w:val="nil"/>
          <w:lang w:eastAsia="lt-LT"/>
        </w:rPr>
        <w:t xml:space="preserve"> darbai atliekami </w:t>
      </w:r>
      <w:r w:rsidR="00737F65">
        <w:rPr>
          <w:rFonts w:ascii="Times New Roman" w:eastAsia="Arial Unicode MS" w:hAnsi="Times New Roman" w:cs="Times New Roman"/>
          <w:bCs/>
          <w:sz w:val="24"/>
          <w:szCs w:val="24"/>
          <w:bdr w:val="nil"/>
          <w:lang w:eastAsia="lt-LT"/>
        </w:rPr>
        <w:t>2 (dviejose) sankryžose</w:t>
      </w:r>
      <w:r w:rsidR="00883EF4">
        <w:rPr>
          <w:rFonts w:ascii="Times New Roman" w:eastAsia="Arial Unicode MS" w:hAnsi="Times New Roman" w:cs="Times New Roman"/>
          <w:bCs/>
          <w:sz w:val="24"/>
          <w:szCs w:val="24"/>
          <w:bdr w:val="nil"/>
          <w:lang w:eastAsia="lt-LT"/>
        </w:rPr>
        <w:t>:</w:t>
      </w:r>
      <w:r w:rsidR="003D5BDC" w:rsidRPr="003D5BDC">
        <w:rPr>
          <w:rFonts w:ascii="Times New Roman" w:hAnsi="Times New Roman" w:cs="Times New Roman"/>
          <w:sz w:val="24"/>
          <w:szCs w:val="24"/>
        </w:rPr>
        <w:t xml:space="preserve"> </w:t>
      </w:r>
      <w:r w:rsidR="000858DC" w:rsidRPr="000858DC">
        <w:rPr>
          <w:rFonts w:ascii="Times New Roman" w:eastAsia="Calibri" w:hAnsi="Times New Roman" w:cs="Times New Roman"/>
          <w:sz w:val="24"/>
          <w:szCs w:val="24"/>
        </w:rPr>
        <w:t>Veisiejų – Neravų g. ir Veisiejų – Gardino – Baravykų g. sankryžose, Druskininkai</w:t>
      </w:r>
      <w:r w:rsidR="00C64D50" w:rsidRPr="00C64D50">
        <w:rPr>
          <w:rFonts w:ascii="Times New Roman" w:eastAsia="Aptos" w:hAnsi="Times New Roman" w:cs="Times New Roman"/>
          <w:color w:val="000000"/>
          <w:sz w:val="24"/>
          <w:szCs w:val="24"/>
        </w:rPr>
        <w:t>.</w:t>
      </w:r>
      <w:r w:rsidR="00C64D50">
        <w:rPr>
          <w:rFonts w:ascii="Times New Roman" w:eastAsia="Aptos" w:hAnsi="Times New Roman" w:cs="Times New Roman"/>
          <w:b/>
          <w:bCs/>
          <w:i/>
          <w:iCs/>
          <w:color w:val="000000"/>
          <w:sz w:val="24"/>
          <w:szCs w:val="24"/>
        </w:rPr>
        <w:t xml:space="preserve"> </w:t>
      </w:r>
    </w:p>
    <w:p w14:paraId="2DB8BB69" w14:textId="49D901F1" w:rsidR="00C64D50" w:rsidRPr="00566379" w:rsidRDefault="00192A7A" w:rsidP="00566379">
      <w:pPr>
        <w:tabs>
          <w:tab w:val="left" w:pos="426"/>
          <w:tab w:val="right" w:pos="8364"/>
        </w:tabs>
        <w:spacing w:after="0" w:line="240" w:lineRule="auto"/>
        <w:ind w:firstLine="1276"/>
        <w:jc w:val="both"/>
        <w:rPr>
          <w:rFonts w:ascii="Times New Roman" w:eastAsia="Calibri" w:hAnsi="Times New Roman" w:cs="Times New Roman"/>
          <w:kern w:val="2"/>
          <w:sz w:val="24"/>
          <w:szCs w:val="24"/>
        </w:rPr>
      </w:pPr>
      <w:r w:rsidRPr="00566379">
        <w:rPr>
          <w:rFonts w:ascii="Times New Roman" w:hAnsi="Times New Roman" w:cs="Times New Roman"/>
          <w:sz w:val="24"/>
          <w:szCs w:val="24"/>
        </w:rPr>
        <w:t>1.</w:t>
      </w:r>
      <w:r w:rsidR="00EE55B5" w:rsidRPr="00566379">
        <w:rPr>
          <w:rFonts w:ascii="Times New Roman" w:hAnsi="Times New Roman" w:cs="Times New Roman"/>
          <w:sz w:val="24"/>
          <w:szCs w:val="24"/>
        </w:rPr>
        <w:t>3</w:t>
      </w:r>
      <w:r w:rsidRPr="00566379">
        <w:rPr>
          <w:rFonts w:ascii="Times New Roman" w:hAnsi="Times New Roman" w:cs="Times New Roman"/>
          <w:sz w:val="24"/>
          <w:szCs w:val="24"/>
        </w:rPr>
        <w:t xml:space="preserve">. </w:t>
      </w:r>
      <w:r w:rsidR="007F514A" w:rsidRPr="007F514A">
        <w:rPr>
          <w:rFonts w:ascii="Times New Roman" w:hAnsi="Times New Roman" w:cs="Times New Roman"/>
          <w:color w:val="000000" w:themeColor="text1"/>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 Kelių eismo signalai ir šviesoforai turi atitikti minimalius aplinkos apsaugos kriterijus, nustatytus Aprašo XVII  skyriaus „Kelių projektavimo paslaugos ir statybos darbai, kelio elementai“) 29 punkte, t.y. kelių eismo signalai ir šviesoforai turi būti 100 proc. (vienetais) LED (angl. Light Emitting Diode – šviesą skleidžiantis diodas).</w:t>
      </w:r>
    </w:p>
    <w:p w14:paraId="160ACBFC" w14:textId="77777777" w:rsidR="00E06E56" w:rsidRPr="00AD0587" w:rsidRDefault="00E06E56" w:rsidP="00E06E56">
      <w:pPr>
        <w:pStyle w:val="Body2"/>
        <w:spacing w:after="0"/>
        <w:rPr>
          <w:rFonts w:cs="Times New Roman"/>
          <w:strike/>
          <w:color w:val="auto"/>
          <w:sz w:val="24"/>
          <w:szCs w:val="24"/>
        </w:rPr>
      </w:pPr>
    </w:p>
    <w:p w14:paraId="29A51918" w14:textId="072FAE83" w:rsidR="003F423A" w:rsidRDefault="003F423A" w:rsidP="00AE32CD">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AEAA42D" w14:textId="77777777" w:rsidR="00953D17" w:rsidRPr="00953D17" w:rsidRDefault="00953D17"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69823797" w14:textId="7EAD91BD" w:rsidR="002511DC" w:rsidRDefault="003F423A" w:rsidP="002511DC">
      <w:pPr>
        <w:pStyle w:val="Pagrindiniotekstotrauka2"/>
        <w:tabs>
          <w:tab w:val="left" w:pos="851"/>
        </w:tabs>
        <w:suppressAutoHyphens/>
        <w:spacing w:after="0" w:line="240" w:lineRule="auto"/>
        <w:ind w:left="0" w:firstLine="1276"/>
        <w:jc w:val="both"/>
        <w:rPr>
          <w:sz w:val="24"/>
          <w:szCs w:val="24"/>
        </w:rPr>
      </w:pPr>
      <w:r w:rsidRPr="00547B10">
        <w:rPr>
          <w:rFonts w:eastAsia="Arial Unicode MS"/>
          <w:sz w:val="24"/>
          <w:szCs w:val="24"/>
          <w:bdr w:val="nil"/>
          <w:lang w:eastAsia="lt-LT"/>
        </w:rPr>
        <w:t xml:space="preserve">2.1. </w:t>
      </w:r>
      <w:r w:rsidRPr="00154553">
        <w:rPr>
          <w:sz w:val="24"/>
          <w:szCs w:val="24"/>
        </w:rPr>
        <w:t xml:space="preserve">Darbų atlikimo terminas </w:t>
      </w:r>
      <w:r w:rsidR="00EC1248" w:rsidRPr="00154553">
        <w:rPr>
          <w:sz w:val="24"/>
          <w:szCs w:val="24"/>
        </w:rPr>
        <w:t xml:space="preserve">– </w:t>
      </w:r>
      <w:r w:rsidR="004034F3" w:rsidRPr="001849BF">
        <w:rPr>
          <w:b/>
          <w:bCs/>
          <w:sz w:val="24"/>
          <w:szCs w:val="24"/>
        </w:rPr>
        <w:t>1</w:t>
      </w:r>
      <w:r w:rsidR="00566379" w:rsidRPr="001849BF">
        <w:rPr>
          <w:b/>
          <w:bCs/>
          <w:sz w:val="24"/>
          <w:szCs w:val="24"/>
        </w:rPr>
        <w:t xml:space="preserve"> </w:t>
      </w:r>
      <w:r w:rsidR="004034F3" w:rsidRPr="001849BF">
        <w:rPr>
          <w:b/>
          <w:bCs/>
          <w:sz w:val="24"/>
          <w:szCs w:val="24"/>
        </w:rPr>
        <w:t>mėnesis</w:t>
      </w:r>
      <w:r w:rsidR="00566379" w:rsidRPr="001849BF">
        <w:rPr>
          <w:b/>
          <w:bCs/>
          <w:sz w:val="24"/>
          <w:szCs w:val="24"/>
        </w:rPr>
        <w:t xml:space="preserve"> </w:t>
      </w:r>
      <w:r w:rsidR="008C08BE" w:rsidRPr="001849BF">
        <w:rPr>
          <w:b/>
          <w:bCs/>
          <w:sz w:val="24"/>
          <w:szCs w:val="24"/>
        </w:rPr>
        <w:t>nuo Darbų pradžios</w:t>
      </w:r>
      <w:r w:rsidR="008C08BE" w:rsidRPr="008C08BE">
        <w:rPr>
          <w:b/>
          <w:bCs/>
          <w:i/>
          <w:iCs/>
          <w:sz w:val="24"/>
          <w:szCs w:val="24"/>
        </w:rPr>
        <w:t>.</w:t>
      </w:r>
      <w:r w:rsidR="008C08BE">
        <w:t xml:space="preserve"> </w:t>
      </w:r>
      <w:r w:rsidR="008C08BE">
        <w:rPr>
          <w:sz w:val="24"/>
          <w:szCs w:val="24"/>
        </w:rPr>
        <w:t>Darbų pradžia –</w:t>
      </w:r>
      <w:r w:rsidR="008C08BE">
        <w:t xml:space="preserve"> </w:t>
      </w:r>
      <w:r w:rsidR="008C08BE">
        <w:rPr>
          <w:sz w:val="24"/>
          <w:szCs w:val="24"/>
        </w:rPr>
        <w:t xml:space="preserve">Statybvietės perdavimo–priėmimo akto pasirašymo data arba data po 3 darbo dienų kai įsigaliojo Sutartis, jeigu Statybvietės perdavimo–priėmimo aktas per šį dienų skaičių nėra pasirašytas. </w:t>
      </w:r>
    </w:p>
    <w:p w14:paraId="282D77C6" w14:textId="5B743730" w:rsidR="00A42B99" w:rsidRDefault="00A42B99" w:rsidP="00A42B99">
      <w:pPr>
        <w:pStyle w:val="Pagrindiniotekstotrauka2"/>
        <w:tabs>
          <w:tab w:val="left" w:pos="851"/>
        </w:tabs>
        <w:suppressAutoHyphens/>
        <w:spacing w:after="0" w:line="240" w:lineRule="auto"/>
        <w:ind w:left="0" w:firstLine="1276"/>
        <w:jc w:val="both"/>
        <w:rPr>
          <w:sz w:val="24"/>
          <w:szCs w:val="24"/>
        </w:rPr>
      </w:pPr>
      <w:r>
        <w:rPr>
          <w:rFonts w:eastAsia="Arial Unicode MS"/>
          <w:sz w:val="24"/>
          <w:szCs w:val="24"/>
          <w:bdr w:val="nil"/>
        </w:rPr>
        <w:t xml:space="preserve">2.2. </w:t>
      </w:r>
      <w:r w:rsidR="002511DC" w:rsidRPr="001849BF">
        <w:rPr>
          <w:rFonts w:eastAsia="Arial Unicode MS"/>
          <w:b/>
          <w:bCs/>
          <w:sz w:val="24"/>
          <w:szCs w:val="24"/>
          <w:bdr w:val="nil"/>
        </w:rPr>
        <w:t xml:space="preserve">Darbų atlikimo terminas gali būti pratęstas 1 kartą ne ilgiau kaip </w:t>
      </w:r>
      <w:r w:rsidR="008D0F23" w:rsidRPr="001849BF">
        <w:rPr>
          <w:rFonts w:eastAsia="Arial Unicode MS"/>
          <w:b/>
          <w:bCs/>
          <w:sz w:val="24"/>
          <w:szCs w:val="24"/>
          <w:bdr w:val="nil"/>
        </w:rPr>
        <w:t>1 mėnes</w:t>
      </w:r>
      <w:r w:rsidR="00F53108" w:rsidRPr="001849BF">
        <w:rPr>
          <w:rFonts w:eastAsia="Arial Unicode MS"/>
          <w:b/>
          <w:bCs/>
          <w:sz w:val="24"/>
          <w:szCs w:val="24"/>
          <w:bdr w:val="nil"/>
        </w:rPr>
        <w:t>io</w:t>
      </w:r>
      <w:r w:rsidRPr="001849BF">
        <w:rPr>
          <w:rFonts w:eastAsia="Arial Unicode MS"/>
          <w:b/>
          <w:bCs/>
          <w:sz w:val="24"/>
          <w:szCs w:val="24"/>
          <w:bdr w:val="nil"/>
        </w:rPr>
        <w:t xml:space="preserve"> laik</w:t>
      </w:r>
      <w:r w:rsidR="00A35B0A">
        <w:rPr>
          <w:rFonts w:eastAsia="Arial Unicode MS"/>
          <w:b/>
          <w:bCs/>
          <w:sz w:val="24"/>
          <w:szCs w:val="24"/>
          <w:bdr w:val="nil"/>
        </w:rPr>
        <w:t>otarpiui</w:t>
      </w:r>
      <w:r w:rsidR="002511DC" w:rsidRPr="002511DC">
        <w:rPr>
          <w:rFonts w:eastAsia="Arial Unicode MS"/>
          <w:sz w:val="24"/>
          <w:szCs w:val="24"/>
          <w:bdr w:val="nil"/>
        </w:rPr>
        <w:t>, tik dėl aplinkybių, kurios nepriklauso nuo Rangovo, taip pat dėl:</w:t>
      </w:r>
    </w:p>
    <w:p w14:paraId="39CA0124" w14:textId="77777777" w:rsid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lastRenderedPageBreak/>
        <w:t xml:space="preserve">2.2.1. </w:t>
      </w:r>
      <w:r w:rsidR="002511DC" w:rsidRPr="002511DC">
        <w:rPr>
          <w:rFonts w:eastAsia="Arial Unicode MS"/>
          <w:sz w:val="24"/>
          <w:szCs w:val="24"/>
          <w:bdr w:val="nil"/>
        </w:rPr>
        <w:t>išskirtinai nepalankių gamtinių sąlygų (taikoma Darbams, kurių kokybė priklauso nuo gamtinių sąlygų), kurios buvo nenumatomos arba kurių joks patyręs rangovas nebūtų galėjęs tikėtis ir tai įvertinti;</w:t>
      </w:r>
    </w:p>
    <w:p w14:paraId="483638A0" w14:textId="4DBE635E" w:rsid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t xml:space="preserve">2.2.1. </w:t>
      </w:r>
      <w:r w:rsidR="002511DC" w:rsidRPr="002511DC">
        <w:rPr>
          <w:rFonts w:eastAsia="Arial Unicode MS"/>
          <w:sz w:val="24"/>
          <w:szCs w:val="24"/>
          <w:bdr w:val="nil"/>
        </w:rPr>
        <w:t>Pakeitimų, atliekamų vadovaujantis Sutarties nuostatomis;</w:t>
      </w:r>
    </w:p>
    <w:p w14:paraId="1DE18D63" w14:textId="519EA21F" w:rsidR="002511DC" w:rsidRPr="00A42B99" w:rsidRDefault="00A42B99" w:rsidP="00A42B99">
      <w:pPr>
        <w:pStyle w:val="Pagrindiniotekstotrauka2"/>
        <w:tabs>
          <w:tab w:val="left" w:pos="851"/>
        </w:tabs>
        <w:suppressAutoHyphens/>
        <w:spacing w:after="0" w:line="240" w:lineRule="auto"/>
        <w:ind w:left="0" w:firstLine="1276"/>
        <w:jc w:val="both"/>
        <w:rPr>
          <w:sz w:val="24"/>
          <w:szCs w:val="24"/>
        </w:rPr>
      </w:pPr>
      <w:r>
        <w:rPr>
          <w:sz w:val="24"/>
          <w:szCs w:val="24"/>
        </w:rPr>
        <w:t xml:space="preserve">2.2.2. </w:t>
      </w:r>
      <w:r w:rsidR="002511DC" w:rsidRPr="002511DC">
        <w:rPr>
          <w:rFonts w:eastAsia="Arial Unicode MS"/>
          <w:sz w:val="24"/>
          <w:szCs w:val="24"/>
          <w:bdr w:val="nil"/>
        </w:rPr>
        <w:t>bet kokio vėlavimo, kliūčių ar trukdymų, sukeltų arba priskiriamų Užsakovui arba Užsakovo personalui, arba tretiesiems asmenims.</w:t>
      </w:r>
    </w:p>
    <w:p w14:paraId="4B8D0893" w14:textId="66F27139" w:rsidR="005B75D8" w:rsidRDefault="003F423A" w:rsidP="00AE32CD">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8F7E0F">
        <w:rPr>
          <w:rFonts w:eastAsia="Arial Unicode MS"/>
          <w:sz w:val="24"/>
          <w:szCs w:val="24"/>
          <w:bdr w:val="nil"/>
        </w:rPr>
        <w:t>3</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3) trečiųjų šalių įtaka; 4) sustabdytas finansavimas arba trūksta finansavimo; 4) laiku neatlaisvinta Darbų vieta; 5) būtinas papildomas laikas įvykdyti papildomų Darbų viešąjį pirkimą; 5) laiku nepateikta įranga, kurią privalo pateikti Užsakovas; 6) bet koks nenumatomas gamtos jėgų veikimas, kurio joks patyręs rangovas nebūtų galėjęs tikėtis; 7</w:t>
      </w:r>
      <w:r w:rsidR="000A5377">
        <w:rPr>
          <w:sz w:val="24"/>
          <w:szCs w:val="24"/>
        </w:rPr>
        <w:t>)</w:t>
      </w:r>
      <w:r w:rsidR="005B75D8" w:rsidRPr="005B75D8">
        <w:rPr>
          <w:sz w:val="24"/>
          <w:szCs w:val="24"/>
        </w:rPr>
        <w:t xml:space="preserve"> 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14D03BE6" w:rsidR="00953D17" w:rsidRDefault="002C340D" w:rsidP="00AE32CD">
      <w:pPr>
        <w:pStyle w:val="Pagrindiniotekstotrauka2"/>
        <w:tabs>
          <w:tab w:val="left" w:pos="851"/>
        </w:tabs>
        <w:suppressAutoHyphens/>
        <w:spacing w:after="0" w:line="240" w:lineRule="auto"/>
        <w:ind w:left="0" w:firstLine="1276"/>
        <w:jc w:val="both"/>
        <w:rPr>
          <w:sz w:val="24"/>
          <w:szCs w:val="24"/>
        </w:rPr>
      </w:pPr>
      <w:r>
        <w:rPr>
          <w:sz w:val="24"/>
          <w:szCs w:val="24"/>
        </w:rPr>
        <w:t>2.</w:t>
      </w:r>
      <w:r w:rsidR="008F7E0F">
        <w:rPr>
          <w:sz w:val="24"/>
          <w:szCs w:val="24"/>
        </w:rPr>
        <w:t>4.</w:t>
      </w:r>
      <w:r w:rsidR="005B75D8" w:rsidRPr="005B75D8">
        <w:rPr>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68F91D14" w14:textId="61E443B6" w:rsidR="00953D17" w:rsidRPr="00953D17" w:rsidRDefault="00953D17" w:rsidP="00AE32CD">
      <w:pPr>
        <w:pStyle w:val="Pagrindiniotekstotrauka2"/>
        <w:tabs>
          <w:tab w:val="left" w:pos="851"/>
        </w:tabs>
        <w:suppressAutoHyphens/>
        <w:spacing w:after="0" w:line="240" w:lineRule="auto"/>
        <w:ind w:left="0" w:firstLine="1276"/>
        <w:jc w:val="both"/>
        <w:rPr>
          <w:sz w:val="24"/>
          <w:szCs w:val="24"/>
        </w:rPr>
      </w:pPr>
      <w:r w:rsidRPr="00953D17">
        <w:rPr>
          <w:sz w:val="24"/>
          <w:szCs w:val="24"/>
        </w:rPr>
        <w:t>2.</w:t>
      </w:r>
      <w:r w:rsidR="008F7E0F">
        <w:rPr>
          <w:sz w:val="24"/>
          <w:szCs w:val="24"/>
        </w:rPr>
        <w:t>5</w:t>
      </w:r>
      <w:r w:rsidRPr="00953D17">
        <w:rPr>
          <w:sz w:val="24"/>
          <w:szCs w:val="24"/>
        </w:rPr>
        <w:t>. Jeigu Rangovas nutraukia Darbus, vėluoja atlikti bet koki</w:t>
      </w:r>
      <w:r w:rsidR="00C651A0">
        <w:rPr>
          <w:sz w:val="24"/>
          <w:szCs w:val="24"/>
        </w:rPr>
        <w:t>us</w:t>
      </w:r>
      <w:r w:rsidRPr="00953D17">
        <w:rPr>
          <w:sz w:val="24"/>
          <w:szCs w:val="24"/>
        </w:rPr>
        <w:t xml:space="preserve"> Darb</w:t>
      </w:r>
      <w:r w:rsidR="00C651A0">
        <w:rPr>
          <w:sz w:val="24"/>
          <w:szCs w:val="24"/>
        </w:rPr>
        <w:t>us</w:t>
      </w:r>
      <w:r w:rsidR="003C61CE">
        <w:rPr>
          <w:sz w:val="24"/>
          <w:szCs w:val="24"/>
        </w:rPr>
        <w:t xml:space="preserve"> </w:t>
      </w:r>
      <w:r w:rsidR="00C70785">
        <w:rPr>
          <w:sz w:val="24"/>
          <w:szCs w:val="24"/>
        </w:rPr>
        <w:t xml:space="preserve">ir yra rizika, </w:t>
      </w:r>
      <w:r w:rsidRPr="00953D17">
        <w:rPr>
          <w:sz w:val="24"/>
          <w:szCs w:val="24"/>
        </w:rPr>
        <w:t xml:space="preserve">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E0630C">
        <w:rPr>
          <w:sz w:val="24"/>
          <w:szCs w:val="24"/>
        </w:rPr>
        <w:t>11.3.</w:t>
      </w:r>
      <w:r w:rsidR="00E0630C" w:rsidRPr="00E0630C">
        <w:rPr>
          <w:sz w:val="24"/>
          <w:szCs w:val="24"/>
        </w:rPr>
        <w:t>3</w:t>
      </w:r>
      <w:r w:rsidRPr="00E0630C">
        <w:rPr>
          <w:sz w:val="24"/>
          <w:szCs w:val="24"/>
        </w:rPr>
        <w:t xml:space="preserve"> papunkčio sąlygas. Ši sąlyga netaikoma, jei vėluojama dėl priežasčių, nepriklausančių nuo Rangovo.</w:t>
      </w:r>
    </w:p>
    <w:bookmarkEnd w:id="1"/>
    <w:bookmarkEnd w:id="2"/>
    <w:bookmarkEnd w:id="3"/>
    <w:p w14:paraId="5BFD8ACA" w14:textId="77777777" w:rsidR="003F423A" w:rsidRPr="00011FE9" w:rsidRDefault="003F423A" w:rsidP="00AE32CD">
      <w:pPr>
        <w:shd w:val="clear" w:color="auto" w:fill="FFFFFF"/>
        <w:tabs>
          <w:tab w:val="left" w:pos="0"/>
        </w:tabs>
        <w:spacing w:after="0" w:line="240" w:lineRule="auto"/>
        <w:jc w:val="both"/>
        <w:rPr>
          <w:rFonts w:ascii="Times New Roman" w:hAnsi="Times New Roman" w:cs="Times New Roman"/>
          <w:sz w:val="24"/>
          <w:szCs w:val="24"/>
        </w:rPr>
      </w:pPr>
    </w:p>
    <w:p w14:paraId="28C24079"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1E46FEE" w14:textId="77777777" w:rsidR="005A0D63" w:rsidRPr="00011FE9" w:rsidRDefault="005A0D63"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38204E2F" w14:textId="0626F87C" w:rsidR="00D941B3" w:rsidRPr="00D941B3" w:rsidRDefault="003F423A" w:rsidP="00D941B3">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Times New Roman" w:hAnsi="Times New Roman" w:cs="Times New Roman"/>
          <w:sz w:val="24"/>
          <w:szCs w:val="24"/>
          <w:bdr w:val="nil"/>
        </w:rPr>
      </w:pPr>
      <w:r w:rsidRPr="00011FE9">
        <w:rPr>
          <w:rFonts w:ascii="Times New Roman" w:eastAsia="Times New Roman" w:hAnsi="Times New Roman" w:cs="Times New Roman"/>
          <w:sz w:val="24"/>
          <w:szCs w:val="24"/>
          <w:bdr w:val="nil"/>
        </w:rPr>
        <w:t xml:space="preserve">3.1. </w:t>
      </w:r>
      <w:r w:rsidR="00D941B3" w:rsidRPr="00D941B3">
        <w:rPr>
          <w:rFonts w:ascii="Times New Roman" w:eastAsia="Arial Unicode MS" w:hAnsi="Times New Roman" w:cs="Times New Roman"/>
          <w:color w:val="000000"/>
          <w:sz w:val="24"/>
          <w:szCs w:val="24"/>
          <w:bdr w:val="nil"/>
          <w:lang w:eastAsia="lt-LT" w:bidi="lt-LT"/>
          <w14:ligatures w14:val="standardContextual"/>
        </w:rPr>
        <w:t>Sutarčiai taikoma fiksuoto įkainio kainodara</w:t>
      </w:r>
      <w:r w:rsidR="00D941B3" w:rsidRPr="00D941B3">
        <w:rPr>
          <w:rFonts w:ascii="Times New Roman" w:eastAsia="Arial Unicode MS" w:hAnsi="Times New Roman" w:cs="Times New Roman"/>
          <w:i/>
          <w:iCs/>
          <w:color w:val="000000"/>
          <w:sz w:val="24"/>
          <w:szCs w:val="24"/>
          <w:bdr w:val="nil"/>
          <w:lang w:eastAsia="lt-LT" w:bidi="lt-LT"/>
          <w14:ligatures w14:val="standardContextual"/>
        </w:rPr>
        <w:t xml:space="preserve"> </w:t>
      </w:r>
      <w:r w:rsidR="00D941B3" w:rsidRPr="00D941B3">
        <w:rPr>
          <w:rFonts w:ascii="Times New Roman" w:eastAsia="Arial Unicode MS" w:hAnsi="Times New Roman" w:cs="Arial Unicode MS"/>
          <w:color w:val="000000"/>
          <w:sz w:val="24"/>
          <w:szCs w:val="24"/>
          <w:bdr w:val="nil"/>
          <w:lang w:eastAsia="lt-LT" w:bidi="lt-LT"/>
          <w14:ligatures w14:val="standardContextual"/>
        </w:rPr>
        <w:t xml:space="preserve">(vadovaujantis Kainodaros taisyklių nustatymo metodika, patvirtinta Viešųjų pirkimų tarnybos direktoriaus 2017 m. birželio 28 d. įsakymu Nr. 1S-95 „Dėl kainodaros taisyklių nustatymo metodikos patvirtinimo“ (toliau </w:t>
      </w:r>
      <w:r w:rsidR="00D941B3" w:rsidRPr="00D941B3">
        <w:rPr>
          <w:rFonts w:ascii="Times New Roman" w:eastAsia="Arial Unicode MS" w:hAnsi="Times New Roman" w:cs="Times New Roman"/>
          <w:sz w:val="24"/>
          <w:szCs w:val="24"/>
          <w:bdr w:val="nil"/>
          <w:lang w:eastAsia="lt-LT"/>
          <w14:ligatures w14:val="standardContextual"/>
        </w:rPr>
        <w:t>–</w:t>
      </w:r>
      <w:r w:rsidR="00D941B3" w:rsidRPr="00D941B3">
        <w:rPr>
          <w:rFonts w:ascii="Times New Roman" w:eastAsia="Arial Unicode MS" w:hAnsi="Times New Roman" w:cs="Arial Unicode MS"/>
          <w:color w:val="000000"/>
          <w:sz w:val="24"/>
          <w:szCs w:val="24"/>
          <w:bdr w:val="nil"/>
          <w:lang w:eastAsia="lt-LT" w:bidi="lt-LT"/>
          <w14:ligatures w14:val="standardContextual"/>
        </w:rPr>
        <w:t xml:space="preserve"> Metodika)).</w:t>
      </w:r>
    </w:p>
    <w:p w14:paraId="18142646" w14:textId="77777777" w:rsid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Arial Unicode MS"/>
          <w:color w:val="000000"/>
          <w:sz w:val="24"/>
          <w:szCs w:val="24"/>
          <w:bdr w:val="nil"/>
          <w:lang w:eastAsia="lt-LT" w:bidi="lt-LT"/>
          <w14:ligatures w14:val="standardContextual"/>
        </w:rPr>
        <w:t xml:space="preserve">3.2. </w:t>
      </w:r>
      <w:r w:rsidRPr="00D941B3">
        <w:rPr>
          <w:rFonts w:ascii="Times New Roman" w:eastAsia="Arial Unicode MS" w:hAnsi="Times New Roman" w:cs="Times New Roman"/>
          <w:b/>
          <w:i/>
          <w:sz w:val="24"/>
          <w:szCs w:val="24"/>
          <w:bdr w:val="nil"/>
          <w:lang w:eastAsia="lt-LT"/>
          <w14:ligatures w14:val="standardContextual"/>
        </w:rPr>
        <w:t xml:space="preserve">Pradinės sutarties vertė yra ___________Eur be PVM (___________eurai, ____ ct), </w:t>
      </w:r>
      <w:r w:rsidRPr="00D941B3">
        <w:rPr>
          <w:rFonts w:ascii="Times New Roman" w:eastAsia="Arial Unicode MS" w:hAnsi="Times New Roman" w:cs="Times New Roman"/>
          <w:b/>
          <w:i/>
          <w:sz w:val="24"/>
          <w:szCs w:val="24"/>
          <w:bdr w:val="nil"/>
          <w:lang w:eastAsia="ar-SA"/>
          <w14:ligatures w14:val="standardContextual"/>
        </w:rPr>
        <w:t>PVM – _______Eur (___________eurai, ___________ ct), iš viso –_____________Eur su PVM (___________eurai, ______ ct</w:t>
      </w:r>
      <w:r w:rsidRPr="00D941B3">
        <w:rPr>
          <w:rFonts w:ascii="Times New Roman" w:eastAsia="Arial Unicode MS" w:hAnsi="Times New Roman" w:cs="Times New Roman"/>
          <w:b/>
          <w:i/>
          <w:sz w:val="24"/>
          <w:szCs w:val="24"/>
          <w:bdr w:val="nil"/>
          <w:lang w:eastAsia="lt-LT"/>
          <w14:ligatures w14:val="standardContextual"/>
        </w:rPr>
        <w:t>).</w:t>
      </w:r>
      <w:r w:rsidRPr="00D941B3">
        <w:rPr>
          <w:rFonts w:ascii="Times New Roman" w:eastAsia="Arial Unicode MS" w:hAnsi="Times New Roman" w:cs="Times New Roman"/>
          <w:i/>
          <w:sz w:val="24"/>
          <w:szCs w:val="24"/>
          <w:bdr w:val="nil"/>
          <w:lang w:eastAsia="lt-LT"/>
          <w14:ligatures w14:val="standardContextual"/>
        </w:rPr>
        <w:t xml:space="preserve"> </w:t>
      </w:r>
      <w:r w:rsidRPr="00D941B3">
        <w:rPr>
          <w:rFonts w:ascii="Times New Roman" w:eastAsia="Arial Unicode MS" w:hAnsi="Times New Roman" w:cs="Times New Roman"/>
          <w:sz w:val="24"/>
          <w:szCs w:val="24"/>
          <w:bdr w:val="nil"/>
          <w:lang w:eastAsia="lt-LT"/>
          <w14:ligatures w14:val="standardContextual"/>
        </w:rPr>
        <w:t xml:space="preserve">Į Sutarties kainą įtraukti visi Rangovui privalomi mokėti mokesčiai ir visos su Darbų atlikimu susijusios išlaidos. </w:t>
      </w:r>
    </w:p>
    <w:p w14:paraId="0753A82C" w14:textId="77777777" w:rsid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i/>
          <w:iCs/>
          <w:color w:val="000000"/>
          <w:sz w:val="24"/>
          <w:szCs w:val="24"/>
          <w:bdr w:val="nil"/>
          <w:lang w:eastAsia="lt-LT" w:bidi="lt-LT"/>
          <w14:ligatures w14:val="standardContextual"/>
        </w:rPr>
      </w:pPr>
      <w:r w:rsidRPr="00D941B3">
        <w:rPr>
          <w:rFonts w:ascii="Times New Roman" w:eastAsia="Arial Unicode MS" w:hAnsi="Times New Roman" w:cs="Times New Roman"/>
          <w:i/>
          <w:iCs/>
          <w:color w:val="000000"/>
          <w:sz w:val="24"/>
          <w:szCs w:val="24"/>
          <w:bdr w:val="nil"/>
          <w:lang w:eastAsia="lt-LT" w:bidi="lt-LT"/>
          <w14:ligatures w14:val="standardContextual"/>
        </w:rPr>
        <w:t xml:space="preserve">Šioje Sutartyje Pradinės Sutarties vertė yra lygi Rangovo pasiūlymo kainai be PVM, apskaičiuotai sudauginus maksimalų darbų kiekį iš laimėjusio rangovo pasiūlyto įkainio (-ių) be PVM. </w:t>
      </w:r>
    </w:p>
    <w:p w14:paraId="065CFBFD" w14:textId="32234489"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bidi="lt-LT"/>
          <w14:ligatures w14:val="standardContextual"/>
        </w:rPr>
      </w:pPr>
      <w:r w:rsidRPr="00D941B3">
        <w:rPr>
          <w:rFonts w:ascii="Times New Roman" w:eastAsia="Arial Unicode MS" w:hAnsi="Times New Roman" w:cs="Times New Roman"/>
          <w:color w:val="000000"/>
          <w:sz w:val="24"/>
          <w:szCs w:val="24"/>
          <w:bdr w:val="nil"/>
          <w:lang w:eastAsia="lt-LT" w:bidi="lt-LT"/>
          <w14:ligatures w14:val="standardContextual"/>
        </w:rPr>
        <w:t>3.3.</w:t>
      </w:r>
      <w:r>
        <w:rPr>
          <w:rFonts w:ascii="Times New Roman" w:eastAsia="Arial Unicode MS" w:hAnsi="Times New Roman" w:cs="Times New Roman"/>
          <w:i/>
          <w:iCs/>
          <w:color w:val="000000"/>
          <w:sz w:val="24"/>
          <w:szCs w:val="24"/>
          <w:bdr w:val="nil"/>
          <w:lang w:eastAsia="lt-LT" w:bidi="lt-LT"/>
          <w14:ligatures w14:val="standardContextual"/>
        </w:rPr>
        <w:t xml:space="preserve"> </w:t>
      </w:r>
      <w:r w:rsidRPr="00D941B3">
        <w:rPr>
          <w:rFonts w:ascii="Times New Roman" w:eastAsia="Arial Unicode MS" w:hAnsi="Times New Roman" w:cs="Arial Unicode MS"/>
          <w:color w:val="000000"/>
          <w:sz w:val="24"/>
          <w:szCs w:val="24"/>
          <w:bdr w:val="nil"/>
          <w:lang w:eastAsia="lt-LT" w:bidi="lt-LT"/>
          <w14:ligatures w14:val="standardContextual"/>
        </w:rPr>
        <w:t xml:space="preserve">Darbų įkainiai yra nurodyti pridedamuose užpildytuose darbų kiekių žiniaraščiuose (sąmatose). </w:t>
      </w:r>
    </w:p>
    <w:p w14:paraId="1F4C9FE5" w14:textId="20E89E82"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Times New Roman"/>
          <w:sz w:val="24"/>
          <w:szCs w:val="24"/>
          <w:bdr w:val="nil"/>
          <w:lang w:eastAsia="lt-LT"/>
          <w14:ligatures w14:val="standardContextual"/>
        </w:rPr>
        <w:t>3.</w:t>
      </w:r>
      <w:r>
        <w:rPr>
          <w:rFonts w:ascii="Times New Roman" w:eastAsia="Arial Unicode MS" w:hAnsi="Times New Roman" w:cs="Times New Roman"/>
          <w:sz w:val="24"/>
          <w:szCs w:val="24"/>
          <w:bdr w:val="nil"/>
          <w:lang w:eastAsia="lt-LT"/>
          <w14:ligatures w14:val="standardContextual"/>
        </w:rPr>
        <w:t>4</w:t>
      </w:r>
      <w:r w:rsidRPr="00D941B3">
        <w:rPr>
          <w:rFonts w:ascii="Times New Roman" w:eastAsia="Arial Unicode MS" w:hAnsi="Times New Roman" w:cs="Times New Roman"/>
          <w:sz w:val="24"/>
          <w:szCs w:val="24"/>
          <w:bdr w:val="nil"/>
          <w:lang w:eastAsia="lt-LT"/>
          <w14:ligatures w14:val="standardContextual"/>
        </w:rPr>
        <w:t xml:space="preserve">. </w:t>
      </w:r>
      <w:r w:rsidRPr="00D941B3">
        <w:rPr>
          <w:rFonts w:ascii="Times New Roman" w:eastAsia="Arial Unicode MS" w:hAnsi="Times New Roman" w:cs="Times New Roman"/>
          <w:color w:val="000000"/>
          <w:sz w:val="24"/>
          <w:szCs w:val="24"/>
          <w:bdr w:val="nil"/>
          <w:lang w:eastAsia="lt-LT"/>
          <w14:ligatures w14:val="standardContextual"/>
        </w:rPr>
        <w:t xml:space="preserve">Darbų įkainiai nebus perskaičiuojami pagal bendrą kainų lygio kitimą bei dėl mokesčių pasikeitimų, išskyrus PVM tarifo pasikeitimą. </w:t>
      </w:r>
    </w:p>
    <w:p w14:paraId="599EE483" w14:textId="3512CB3D" w:rsidR="00D941B3" w:rsidRPr="00D941B3" w:rsidRDefault="00D941B3" w:rsidP="00D941B3">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14:ligatures w14:val="standardContextual"/>
        </w:rPr>
      </w:pPr>
      <w:r w:rsidRPr="00D941B3">
        <w:rPr>
          <w:rFonts w:ascii="Times New Roman" w:eastAsia="Arial Unicode MS" w:hAnsi="Times New Roman" w:cs="Times New Roman"/>
          <w:sz w:val="24"/>
          <w:szCs w:val="24"/>
          <w:bdr w:val="nil"/>
          <w:lang w:eastAsia="lt-LT"/>
          <w14:ligatures w14:val="standardContextual"/>
        </w:rPr>
        <w:t>3.</w:t>
      </w:r>
      <w:r>
        <w:rPr>
          <w:rFonts w:ascii="Times New Roman" w:eastAsia="Arial Unicode MS" w:hAnsi="Times New Roman" w:cs="Times New Roman"/>
          <w:sz w:val="24"/>
          <w:szCs w:val="24"/>
          <w:bdr w:val="nil"/>
          <w:lang w:eastAsia="lt-LT"/>
          <w14:ligatures w14:val="standardContextual"/>
        </w:rPr>
        <w:t>5</w:t>
      </w:r>
      <w:r w:rsidRPr="00D941B3">
        <w:rPr>
          <w:rFonts w:ascii="Times New Roman" w:eastAsia="Arial Unicode MS" w:hAnsi="Times New Roman" w:cs="Times New Roman"/>
          <w:sz w:val="24"/>
          <w:szCs w:val="24"/>
          <w:bdr w:val="nil"/>
          <w:lang w:eastAsia="lt-LT"/>
          <w14:ligatures w14:val="standardContextual"/>
        </w:rPr>
        <w:t xml:space="preserve">. </w:t>
      </w:r>
      <w:r w:rsidRPr="00D941B3">
        <w:rPr>
          <w:rFonts w:ascii="Times New Roman" w:eastAsia="Arial Unicode MS" w:hAnsi="Times New Roman" w:cs="Times New Roman"/>
          <w:color w:val="000000"/>
          <w:sz w:val="24"/>
          <w:szCs w:val="24"/>
          <w:bdr w:val="nil"/>
          <w:lang w:eastAsia="lt-LT"/>
          <w14:ligatures w14:val="standardContextual"/>
        </w:rPr>
        <w:t xml:space="preserve">Jeigu Sutarties vykdymo metu pakeičiami PVM tarifo dydį reglamentuojantys teisės aktai, darantys tiesioginę įtaką Rangovo atliekamų darbų Sutartyje nurodytiems įkainiams, Sutartyje nurodyti darbų įkainiai perskaičiuojami juos didinant arba mažinant atsižvelgiant į PVM tarifo pasikeitimą. Perskaičiavimas įforminamas Sutarties pakeitimu, kuris tampa neatskiriama </w:t>
      </w:r>
      <w:r w:rsidRPr="00D941B3">
        <w:rPr>
          <w:rFonts w:ascii="Times New Roman" w:eastAsia="Arial Unicode MS" w:hAnsi="Times New Roman" w:cs="Times New Roman"/>
          <w:color w:val="000000"/>
          <w:sz w:val="24"/>
          <w:szCs w:val="24"/>
          <w:bdr w:val="nil"/>
          <w:lang w:eastAsia="lt-LT"/>
          <w14:ligatures w14:val="standardContextual"/>
        </w:rPr>
        <w:lastRenderedPageBreak/>
        <w:t>Sutarties dalimi. Perskaičiuota kaina taikoma už tą darbų dalį, už kurią sąskaita faktūra išrašoma galiojant naujam PVM tarifui. Jeigu Drabų įkainių perskaičiavimą dėl pasikeitusio (padidėjusio ar sumažėjusio) PVM tarifo inicijuoja Rangovas, jis turi raštu kreiptis į Užsakovą ir pateikti konkrečius skaičiavimus dėl pasikeitusio PVM tarifo įtakos Darbų įkainiams. Užsakovas taip pat turi teisę inicijuoti įkainių perskaičiavimą dėl pasikeitusio PVM tarifo.</w:t>
      </w:r>
    </w:p>
    <w:p w14:paraId="607AB2AE" w14:textId="77777777" w:rsidR="008935DA" w:rsidRPr="00011FE9" w:rsidRDefault="008935DA" w:rsidP="008935DA">
      <w:pPr>
        <w:suppressAutoHyphens/>
        <w:spacing w:after="0" w:line="240" w:lineRule="auto"/>
        <w:jc w:val="both"/>
        <w:rPr>
          <w:rFonts w:ascii="Times New Roman" w:eastAsia="Times New Roman" w:hAnsi="Times New Roman" w:cs="Times New Roman"/>
          <w:sz w:val="24"/>
          <w:szCs w:val="24"/>
          <w:lang w:val="it-IT"/>
        </w:rPr>
      </w:pPr>
    </w:p>
    <w:p w14:paraId="3A54B586" w14:textId="77777777" w:rsidR="00E24B8E" w:rsidRDefault="00E24B8E" w:rsidP="00AE32CD">
      <w:pPr>
        <w:pStyle w:val="Heading"/>
        <w:jc w:val="center"/>
        <w:rPr>
          <w:rFonts w:cs="Times New Roman"/>
          <w:color w:val="auto"/>
          <w:sz w:val="24"/>
          <w:szCs w:val="24"/>
        </w:rPr>
      </w:pPr>
      <w:r w:rsidRPr="00011FE9">
        <w:rPr>
          <w:rFonts w:cs="Times New Roman"/>
          <w:color w:val="auto"/>
          <w:sz w:val="24"/>
          <w:szCs w:val="24"/>
        </w:rPr>
        <w:t>4. APMOKĖJIMO TVARKA</w:t>
      </w:r>
    </w:p>
    <w:p w14:paraId="4CEE152C" w14:textId="77777777" w:rsidR="00240768" w:rsidRPr="00240768" w:rsidRDefault="00240768" w:rsidP="00240768">
      <w:pPr>
        <w:pStyle w:val="Body2"/>
      </w:pPr>
    </w:p>
    <w:p w14:paraId="024C608F" w14:textId="5FE56BA2" w:rsidR="009960FD" w:rsidRPr="00C331C8" w:rsidRDefault="00E24B8E" w:rsidP="00AE32CD">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47210087" w14:textId="77CB1864" w:rsidR="009960FD" w:rsidRPr="00C331C8" w:rsidRDefault="009960FD" w:rsidP="00AE32CD">
      <w:pPr>
        <w:pStyle w:val="Stilius3"/>
        <w:spacing w:before="0"/>
        <w:ind w:firstLine="1276"/>
        <w:rPr>
          <w:sz w:val="24"/>
          <w:szCs w:val="24"/>
        </w:rPr>
      </w:pPr>
      <w:r w:rsidRPr="00C331C8">
        <w:rPr>
          <w:sz w:val="24"/>
          <w:szCs w:val="24"/>
        </w:rPr>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arbų atlikimą patvirtinantį dokumentą ir Rangovas ištaiso visus 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p>
    <w:p w14:paraId="581E05D3" w14:textId="2D97DBB0" w:rsidR="009960FD" w:rsidRPr="005812AC" w:rsidRDefault="009960FD" w:rsidP="00AE32CD">
      <w:pPr>
        <w:pStyle w:val="Body2"/>
        <w:spacing w:after="0"/>
        <w:ind w:firstLine="1276"/>
        <w:rPr>
          <w:rFonts w:cs="Times New Roman"/>
          <w:color w:val="auto"/>
          <w:sz w:val="24"/>
          <w:szCs w:val="24"/>
        </w:rPr>
      </w:pPr>
      <w:r w:rsidRPr="00A57038">
        <w:rPr>
          <w:rFonts w:cs="Times New Roman"/>
          <w:color w:val="auto"/>
          <w:sz w:val="24"/>
          <w:szCs w:val="24"/>
        </w:rPr>
        <w:t>4.3. Rangovo pateiktoje sąskaitoje</w:t>
      </w:r>
      <w:r w:rsidR="00F52226" w:rsidRPr="00A57038">
        <w:rPr>
          <w:rFonts w:cs="Times New Roman"/>
          <w:color w:val="auto"/>
          <w:sz w:val="24"/>
          <w:szCs w:val="24"/>
        </w:rPr>
        <w:t xml:space="preserve"> </w:t>
      </w:r>
      <w:r w:rsidRPr="00A57038">
        <w:rPr>
          <w:rFonts w:cs="Times New Roman"/>
          <w:color w:val="auto"/>
          <w:sz w:val="24"/>
          <w:szCs w:val="24"/>
        </w:rPr>
        <w:t xml:space="preserve">faktūroje turi būti nurodoma Sutarties data, numeris ir bendra kaina, o </w:t>
      </w:r>
      <w:r w:rsidR="00F52226" w:rsidRPr="00A57038">
        <w:rPr>
          <w:rFonts w:cs="Times New Roman"/>
          <w:color w:val="auto"/>
          <w:sz w:val="24"/>
          <w:szCs w:val="24"/>
        </w:rPr>
        <w:t>D</w:t>
      </w:r>
      <w:r w:rsidRPr="00A57038">
        <w:rPr>
          <w:rFonts w:cs="Times New Roman"/>
          <w:color w:val="auto"/>
          <w:sz w:val="24"/>
          <w:szCs w:val="24"/>
        </w:rPr>
        <w:t>arbų perdavimo</w:t>
      </w:r>
      <w:r w:rsidR="00DC3A22" w:rsidRPr="00A57038">
        <w:rPr>
          <w:rFonts w:cs="Times New Roman"/>
          <w:color w:val="auto"/>
          <w:sz w:val="24"/>
          <w:szCs w:val="24"/>
        </w:rPr>
        <w:t xml:space="preserve">–priėmimo </w:t>
      </w:r>
      <w:r w:rsidRPr="00A57038">
        <w:rPr>
          <w:rFonts w:cs="Times New Roman"/>
          <w:color w:val="auto"/>
          <w:sz w:val="24"/>
          <w:szCs w:val="24"/>
        </w:rPr>
        <w:t xml:space="preserve">akte arba kitame </w:t>
      </w:r>
      <w:r w:rsidR="00F52226" w:rsidRPr="00A57038">
        <w:rPr>
          <w:rFonts w:cs="Times New Roman"/>
          <w:color w:val="auto"/>
          <w:sz w:val="24"/>
          <w:szCs w:val="24"/>
        </w:rPr>
        <w:t>D</w:t>
      </w:r>
      <w:r w:rsidRPr="00A57038">
        <w:rPr>
          <w:rFonts w:cs="Times New Roman"/>
          <w:color w:val="auto"/>
          <w:sz w:val="24"/>
          <w:szCs w:val="24"/>
        </w:rPr>
        <w:t xml:space="preserve">arbų atlikimą patvirtinančiame dokumente Sutarties data, numeris, faktiškai atliktų </w:t>
      </w:r>
      <w:r w:rsidR="00F52226" w:rsidRPr="00A57038">
        <w:rPr>
          <w:rFonts w:cs="Times New Roman"/>
          <w:color w:val="auto"/>
          <w:sz w:val="24"/>
          <w:szCs w:val="24"/>
        </w:rPr>
        <w:t>D</w:t>
      </w:r>
      <w:r w:rsidRPr="00A57038">
        <w:rPr>
          <w:rFonts w:cs="Times New Roman"/>
          <w:color w:val="auto"/>
          <w:sz w:val="24"/>
          <w:szCs w:val="24"/>
        </w:rPr>
        <w:t>arbų kiekis</w:t>
      </w:r>
      <w:r w:rsidR="00A57038" w:rsidRPr="00A57038">
        <w:rPr>
          <w:rFonts w:cs="Times New Roman"/>
          <w:color w:val="auto"/>
          <w:sz w:val="24"/>
          <w:szCs w:val="24"/>
        </w:rPr>
        <w:t xml:space="preserve"> </w:t>
      </w:r>
      <w:r w:rsidRPr="00A57038">
        <w:rPr>
          <w:rFonts w:cs="Times New Roman"/>
          <w:color w:val="auto"/>
          <w:sz w:val="24"/>
          <w:szCs w:val="24"/>
        </w:rPr>
        <w:t>ir bendra kaina.</w:t>
      </w:r>
    </w:p>
    <w:p w14:paraId="1807BA0A" w14:textId="445B34AA" w:rsidR="00E06E56" w:rsidRPr="00E06E56" w:rsidRDefault="009960FD" w:rsidP="00E06E56">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4.5.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3B7168C6" w14:textId="6056319A" w:rsidR="00E24B8E" w:rsidRPr="008A68E5" w:rsidRDefault="00E24B8E" w:rsidP="008A68E5">
      <w:pPr>
        <w:pStyle w:val="Body2"/>
        <w:spacing w:after="0"/>
        <w:ind w:firstLine="1276"/>
        <w:rPr>
          <w:rFonts w:eastAsia="Times New Roman" w:cs="Times New Roman"/>
          <w:color w:val="auto"/>
          <w:sz w:val="24"/>
          <w:szCs w:val="24"/>
        </w:rPr>
      </w:pPr>
      <w:r w:rsidRPr="00E06E56">
        <w:rPr>
          <w:rFonts w:cs="Times New Roman"/>
          <w:color w:val="auto"/>
          <w:sz w:val="24"/>
          <w:szCs w:val="24"/>
        </w:rPr>
        <w:t>4.</w:t>
      </w:r>
      <w:r w:rsidR="00E06E56" w:rsidRPr="00E06E56">
        <w:rPr>
          <w:rFonts w:cs="Times New Roman"/>
          <w:color w:val="auto"/>
          <w:sz w:val="24"/>
          <w:szCs w:val="24"/>
        </w:rPr>
        <w:t>6</w:t>
      </w:r>
      <w:r w:rsidRPr="00E06E56">
        <w:rPr>
          <w:rFonts w:cs="Times New Roman"/>
          <w:color w:val="auto"/>
          <w:sz w:val="24"/>
          <w:szCs w:val="24"/>
        </w:rPr>
        <w:t xml:space="preserve">. </w:t>
      </w:r>
      <w:r w:rsidRPr="00E06E56">
        <w:rPr>
          <w:rFonts w:eastAsia="Times New Roman" w:cs="Times New Roman"/>
          <w:color w:val="auto"/>
          <w:sz w:val="24"/>
          <w:szCs w:val="24"/>
        </w:rPr>
        <w:t xml:space="preserve">Užsakovas už atliktus </w:t>
      </w:r>
      <w:r w:rsidR="00F42578" w:rsidRPr="00E06E56">
        <w:rPr>
          <w:rFonts w:eastAsia="Times New Roman" w:cs="Times New Roman"/>
          <w:color w:val="auto"/>
          <w:sz w:val="24"/>
          <w:szCs w:val="24"/>
        </w:rPr>
        <w:t>D</w:t>
      </w:r>
      <w:r w:rsidRPr="00E06E56">
        <w:rPr>
          <w:rFonts w:eastAsia="Times New Roman" w:cs="Times New Roman"/>
          <w:color w:val="auto"/>
          <w:sz w:val="24"/>
          <w:szCs w:val="24"/>
        </w:rPr>
        <w:t>arbus (jų dalį) apmoka pateikus</w:t>
      </w:r>
      <w:r w:rsidR="005374AE" w:rsidRPr="00E06E56">
        <w:rPr>
          <w:rFonts w:eastAsia="Times New Roman" w:cs="Times New Roman"/>
          <w:color w:val="auto"/>
          <w:sz w:val="24"/>
          <w:szCs w:val="24"/>
        </w:rPr>
        <w:t xml:space="preserve"> Darbų</w:t>
      </w:r>
      <w:r w:rsidR="00A21DD1" w:rsidRPr="00E06E56">
        <w:rPr>
          <w:rFonts w:eastAsia="Times New Roman" w:cs="Times New Roman"/>
          <w:color w:val="auto"/>
          <w:sz w:val="24"/>
          <w:szCs w:val="24"/>
        </w:rPr>
        <w:t xml:space="preserve"> perdavimo</w:t>
      </w:r>
      <w:r w:rsidR="00EF5F2A" w:rsidRPr="00E06E56">
        <w:rPr>
          <w:rFonts w:eastAsia="Times New Roman" w:cs="Times New Roman"/>
          <w:color w:val="auto"/>
          <w:sz w:val="24"/>
          <w:szCs w:val="24"/>
        </w:rPr>
        <w:t>–priėmimo</w:t>
      </w:r>
      <w:r w:rsidR="00EF5F2A" w:rsidRPr="00E06E56">
        <w:rPr>
          <w:rFonts w:cs="Times New Roman"/>
          <w:color w:val="auto"/>
          <w:sz w:val="24"/>
          <w:szCs w:val="24"/>
        </w:rPr>
        <w:t xml:space="preserve"> </w:t>
      </w:r>
      <w:r w:rsidRPr="00E06E56">
        <w:rPr>
          <w:rFonts w:eastAsia="Times New Roman" w:cs="Times New Roman"/>
          <w:color w:val="auto"/>
          <w:sz w:val="24"/>
          <w:szCs w:val="24"/>
        </w:rPr>
        <w:t>aktą bei sąskaitą faktūrą ne vėliau kaip per</w:t>
      </w:r>
      <w:r w:rsidR="00347BA6" w:rsidRPr="00E06E56">
        <w:rPr>
          <w:rFonts w:eastAsia="Times New Roman" w:cs="Times New Roman"/>
          <w:color w:val="auto"/>
          <w:sz w:val="24"/>
          <w:szCs w:val="24"/>
        </w:rPr>
        <w:t xml:space="preserve"> </w:t>
      </w:r>
      <w:r w:rsidR="00FC2543" w:rsidRPr="00E06E56">
        <w:rPr>
          <w:rFonts w:cs="Times New Roman"/>
          <w:iCs/>
          <w:color w:val="auto"/>
          <w:sz w:val="24"/>
          <w:szCs w:val="24"/>
        </w:rPr>
        <w:t>30</w:t>
      </w:r>
      <w:r w:rsidR="00347BA6" w:rsidRPr="00E06E56">
        <w:rPr>
          <w:rFonts w:cs="Times New Roman"/>
          <w:iCs/>
          <w:color w:val="auto"/>
          <w:sz w:val="24"/>
          <w:szCs w:val="24"/>
        </w:rPr>
        <w:t xml:space="preserve"> (</w:t>
      </w:r>
      <w:r w:rsidR="00FC2543" w:rsidRPr="00E06E56">
        <w:rPr>
          <w:rFonts w:cs="Times New Roman"/>
          <w:iCs/>
          <w:color w:val="auto"/>
          <w:sz w:val="24"/>
          <w:szCs w:val="24"/>
        </w:rPr>
        <w:t>trisdešimt</w:t>
      </w:r>
      <w:r w:rsidR="00347BA6" w:rsidRPr="00E06E56">
        <w:rPr>
          <w:rFonts w:cs="Times New Roman"/>
          <w:iCs/>
          <w:color w:val="auto"/>
          <w:sz w:val="24"/>
          <w:szCs w:val="24"/>
        </w:rPr>
        <w:t>)</w:t>
      </w:r>
      <w:r w:rsidR="00FC2543" w:rsidRPr="00E06E56">
        <w:rPr>
          <w:rFonts w:cs="Times New Roman"/>
          <w:iCs/>
          <w:color w:val="auto"/>
          <w:sz w:val="24"/>
          <w:szCs w:val="24"/>
        </w:rPr>
        <w:t xml:space="preserve"> </w:t>
      </w:r>
      <w:r w:rsidR="00347BA6" w:rsidRPr="00E06E56">
        <w:rPr>
          <w:rFonts w:cs="Times New Roman"/>
          <w:iCs/>
          <w:color w:val="auto"/>
          <w:sz w:val="24"/>
          <w:szCs w:val="24"/>
        </w:rPr>
        <w:t xml:space="preserve">dienų </w:t>
      </w:r>
      <w:r w:rsidR="00347BA6" w:rsidRPr="00E06E56">
        <w:rPr>
          <w:rFonts w:cs="Times New Roman"/>
          <w:color w:val="auto"/>
          <w:sz w:val="24"/>
          <w:szCs w:val="24"/>
        </w:rPr>
        <w:t xml:space="preserve">nuo sąskaitos faktūros priėmimo per Sutarties </w:t>
      </w:r>
      <w:r w:rsidR="008A68E5" w:rsidRPr="00E06E56">
        <w:rPr>
          <w:rFonts w:cs="Times New Roman"/>
          <w:color w:val="auto"/>
          <w:sz w:val="24"/>
          <w:szCs w:val="24"/>
        </w:rPr>
        <w:t xml:space="preserve">4.4 </w:t>
      </w:r>
      <w:r w:rsidR="00347BA6" w:rsidRPr="00E06E56">
        <w:rPr>
          <w:rFonts w:cs="Times New Roman"/>
          <w:color w:val="auto"/>
          <w:sz w:val="24"/>
          <w:szCs w:val="24"/>
        </w:rPr>
        <w:t xml:space="preserve">punkte numatytos priemones dienos, lėšas pervesdamas į </w:t>
      </w:r>
      <w:r w:rsidR="00A21DD1" w:rsidRPr="00E06E56">
        <w:rPr>
          <w:rFonts w:cs="Times New Roman"/>
          <w:color w:val="auto"/>
          <w:sz w:val="24"/>
          <w:szCs w:val="24"/>
        </w:rPr>
        <w:t>Rangovo</w:t>
      </w:r>
      <w:r w:rsidR="00347BA6" w:rsidRPr="00E06E56">
        <w:rPr>
          <w:rFonts w:cs="Times New Roman"/>
          <w:color w:val="auto"/>
          <w:sz w:val="24"/>
          <w:szCs w:val="24"/>
        </w:rPr>
        <w:t xml:space="preserve"> banko sąskaitą, nurodytą Sutartyje. </w:t>
      </w:r>
      <w:r w:rsidR="005374AE" w:rsidRPr="00E06E56">
        <w:rPr>
          <w:rFonts w:eastAsia="Times New Roman" w:cs="Times New Roman"/>
          <w:color w:val="auto"/>
          <w:sz w:val="24"/>
          <w:szCs w:val="24"/>
        </w:rPr>
        <w:t xml:space="preserve">Darbų </w:t>
      </w:r>
      <w:r w:rsidR="0053356E" w:rsidRPr="00E06E56">
        <w:rPr>
          <w:rFonts w:eastAsia="Times New Roman" w:cs="Times New Roman"/>
          <w:color w:val="auto"/>
          <w:sz w:val="24"/>
          <w:szCs w:val="24"/>
        </w:rPr>
        <w:t>p</w:t>
      </w:r>
      <w:r w:rsidRPr="00E06E56">
        <w:rPr>
          <w:rFonts w:eastAsia="Times New Roman" w:cs="Times New Roman"/>
          <w:color w:val="auto"/>
          <w:sz w:val="24"/>
          <w:szCs w:val="24"/>
        </w:rPr>
        <w:t>erdavimo</w:t>
      </w:r>
      <w:r w:rsidR="00EF5F2A" w:rsidRPr="00E06E56">
        <w:rPr>
          <w:rFonts w:cs="Times New Roman"/>
          <w:color w:val="auto"/>
          <w:sz w:val="24"/>
          <w:szCs w:val="24"/>
        </w:rPr>
        <w:t>–</w:t>
      </w:r>
      <w:r w:rsidR="00EF5F2A" w:rsidRPr="00E06E56">
        <w:rPr>
          <w:rFonts w:eastAsia="Times New Roman" w:cs="Times New Roman"/>
          <w:color w:val="auto"/>
          <w:sz w:val="24"/>
          <w:szCs w:val="24"/>
        </w:rPr>
        <w:t xml:space="preserve">priėmimo </w:t>
      </w:r>
      <w:r w:rsidRPr="00E06E56">
        <w:rPr>
          <w:rFonts w:eastAsia="Times New Roman" w:cs="Times New Roman"/>
          <w:color w:val="auto"/>
          <w:sz w:val="24"/>
          <w:szCs w:val="24"/>
        </w:rPr>
        <w:t>aktą pasirašo Užsakovo įgaliotas atstovas, kuriuo patvirtina</w:t>
      </w:r>
      <w:r w:rsidRPr="00E06E56">
        <w:rPr>
          <w:rFonts w:eastAsia="Times New Roman" w:cs="Times New Roman"/>
          <w:color w:val="auto"/>
          <w:spacing w:val="2"/>
          <w:sz w:val="24"/>
          <w:szCs w:val="24"/>
        </w:rPr>
        <w:t xml:space="preserve">, kad </w:t>
      </w:r>
      <w:r w:rsidR="005374AE" w:rsidRPr="00E06E56">
        <w:rPr>
          <w:rFonts w:eastAsia="Times New Roman" w:cs="Times New Roman"/>
          <w:color w:val="auto"/>
          <w:spacing w:val="2"/>
          <w:sz w:val="24"/>
          <w:szCs w:val="24"/>
        </w:rPr>
        <w:t>D</w:t>
      </w:r>
      <w:r w:rsidRPr="00E06E56">
        <w:rPr>
          <w:rFonts w:eastAsia="Times New Roman" w:cs="Times New Roman"/>
          <w:color w:val="auto"/>
          <w:spacing w:val="2"/>
          <w:sz w:val="24"/>
          <w:szCs w:val="24"/>
        </w:rPr>
        <w:t xml:space="preserve">arbai atlikti pilna apimtimi ir atitinka </w:t>
      </w:r>
      <w:r w:rsidR="00A14CCD" w:rsidRPr="00E06E56">
        <w:rPr>
          <w:rFonts w:eastAsia="Times New Roman" w:cs="Times New Roman"/>
          <w:color w:val="auto"/>
          <w:spacing w:val="2"/>
          <w:sz w:val="24"/>
          <w:szCs w:val="24"/>
        </w:rPr>
        <w:t>Techninėje specifikacijoje</w:t>
      </w:r>
      <w:r w:rsidRPr="00E06E56">
        <w:rPr>
          <w:rFonts w:eastAsia="Times New Roman" w:cs="Times New Roman"/>
          <w:color w:val="auto"/>
          <w:spacing w:val="2"/>
          <w:sz w:val="24"/>
          <w:szCs w:val="24"/>
        </w:rPr>
        <w:t xml:space="preserve"> nustatytus reikalavimus, bei Rangovo </w:t>
      </w:r>
      <w:r w:rsidR="00A14CCD" w:rsidRPr="00E06E56">
        <w:rPr>
          <w:rFonts w:eastAsia="Times New Roman" w:cs="Times New Roman"/>
          <w:color w:val="auto"/>
          <w:spacing w:val="2"/>
          <w:sz w:val="24"/>
          <w:szCs w:val="24"/>
        </w:rPr>
        <w:t>į</w:t>
      </w:r>
      <w:r w:rsidRPr="00E06E56">
        <w:rPr>
          <w:rFonts w:eastAsia="Times New Roman" w:cs="Times New Roman"/>
          <w:color w:val="auto"/>
          <w:spacing w:val="2"/>
          <w:sz w:val="24"/>
          <w:szCs w:val="24"/>
        </w:rPr>
        <w:t>galiotas atstovas.</w:t>
      </w:r>
    </w:p>
    <w:p w14:paraId="08CD3AAA" w14:textId="772B8968" w:rsidR="00E24B8E" w:rsidRPr="00011FE9" w:rsidRDefault="00E24B8E" w:rsidP="00AE32CD">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150622">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06E56">
      <w:pPr>
        <w:pStyle w:val="Body2"/>
        <w:spacing w:after="0"/>
        <w:rPr>
          <w:rFonts w:cs="Times New Roman"/>
          <w:color w:val="auto"/>
          <w:sz w:val="24"/>
          <w:szCs w:val="24"/>
        </w:rPr>
      </w:pPr>
    </w:p>
    <w:p w14:paraId="3EB9FF50" w14:textId="78BFF61D" w:rsidR="00A61E16" w:rsidRDefault="00EE01DD" w:rsidP="00AE32CD">
      <w:pPr>
        <w:pStyle w:val="Stilius1"/>
      </w:pPr>
      <w:r>
        <w:rPr>
          <w:bCs/>
          <w:sz w:val="24"/>
          <w:szCs w:val="24"/>
        </w:rPr>
        <w:t>5</w:t>
      </w:r>
      <w:r w:rsidR="00E24B8E" w:rsidRPr="00011FE9">
        <w:rPr>
          <w:bCs/>
          <w:sz w:val="24"/>
          <w:szCs w:val="24"/>
        </w:rPr>
        <w:t xml:space="preserve">. </w:t>
      </w:r>
      <w:r w:rsidR="00A61E16" w:rsidRPr="000C5C93">
        <w:t>ATSAKOMYBĖ UŽ DEFEKTUS, GARANTIJOS</w:t>
      </w:r>
    </w:p>
    <w:p w14:paraId="18AA1A2D" w14:textId="7DDDBD74" w:rsidR="00E24B8E" w:rsidRPr="00011FE9" w:rsidRDefault="00E24B8E" w:rsidP="00AE32CD">
      <w:pPr>
        <w:spacing w:after="0" w:line="240" w:lineRule="auto"/>
        <w:rPr>
          <w:rFonts w:ascii="Times New Roman" w:hAnsi="Times New Roman" w:cs="Times New Roman"/>
          <w:b/>
          <w:bCs/>
          <w:sz w:val="24"/>
          <w:szCs w:val="24"/>
        </w:rPr>
      </w:pPr>
    </w:p>
    <w:p w14:paraId="50BAFEDF" w14:textId="14410965" w:rsidR="00E24B8E" w:rsidRPr="00011FE9"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Darbą (paslėpti trūkumai arba atsiradę statinio garantinio naudojimo metu), taip pat jei jie buvo Rangovo tyčia paslėpti, privalo apie juos raštu pranešti Rangovui. </w:t>
      </w:r>
    </w:p>
    <w:p w14:paraId="426F2A90" w14:textId="0033BCEC" w:rsidR="00A61E16" w:rsidRPr="00A61E16" w:rsidRDefault="00EE01DD" w:rsidP="00AE32C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1993337B" w14:textId="77777777" w:rsidR="00F34389" w:rsidRDefault="00F34389" w:rsidP="00AE32CD">
      <w:pPr>
        <w:spacing w:after="0" w:line="240" w:lineRule="auto"/>
        <w:jc w:val="both"/>
        <w:rPr>
          <w:rFonts w:ascii="Times New Roman" w:hAnsi="Times New Roman" w:cs="Times New Roman"/>
          <w:sz w:val="24"/>
          <w:szCs w:val="24"/>
        </w:rPr>
      </w:pPr>
    </w:p>
    <w:p w14:paraId="39B731EA" w14:textId="4D09CD01" w:rsidR="00EE01DD" w:rsidRPr="00F34389" w:rsidRDefault="00EE01DD" w:rsidP="00F34389">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44029E72" w14:textId="77777777" w:rsidR="00EE01DD" w:rsidRDefault="00EE01DD" w:rsidP="00EE01DD">
      <w:pPr>
        <w:spacing w:after="0" w:line="240" w:lineRule="auto"/>
        <w:jc w:val="both"/>
        <w:rPr>
          <w:rFonts w:ascii="Times New Roman" w:hAnsi="Times New Roman" w:cs="Times New Roman"/>
          <w:sz w:val="24"/>
          <w:szCs w:val="24"/>
        </w:rPr>
      </w:pPr>
    </w:p>
    <w:p w14:paraId="68943942" w14:textId="19F026B5" w:rsidR="004F5FA6" w:rsidRPr="000874F1" w:rsidRDefault="00EE01DD" w:rsidP="004F5FA6">
      <w:pPr>
        <w:pStyle w:val="Pagrindiniotekstotrauka2"/>
        <w:tabs>
          <w:tab w:val="left" w:pos="851"/>
        </w:tabs>
        <w:suppressAutoHyphens/>
        <w:spacing w:after="0" w:line="240" w:lineRule="auto"/>
        <w:ind w:left="0" w:firstLine="1276"/>
        <w:jc w:val="both"/>
        <w:rPr>
          <w:sz w:val="24"/>
          <w:szCs w:val="24"/>
        </w:rPr>
      </w:pPr>
      <w:r w:rsidRPr="000874F1">
        <w:rPr>
          <w:sz w:val="24"/>
          <w:szCs w:val="24"/>
        </w:rPr>
        <w:t xml:space="preserve">6.1. </w:t>
      </w:r>
      <w:r w:rsidR="004F5FA6" w:rsidRPr="000874F1">
        <w:rPr>
          <w:sz w:val="24"/>
          <w:szCs w:val="24"/>
        </w:rPr>
        <w:t xml:space="preserve">Užsakovas privalo perduoti Rangovui </w:t>
      </w:r>
      <w:r w:rsidR="002733F4" w:rsidRPr="000874F1">
        <w:rPr>
          <w:sz w:val="24"/>
          <w:szCs w:val="24"/>
        </w:rPr>
        <w:t>s</w:t>
      </w:r>
      <w:r w:rsidR="004F5FA6" w:rsidRPr="000874F1">
        <w:rPr>
          <w:sz w:val="24"/>
          <w:szCs w:val="24"/>
        </w:rPr>
        <w:t xml:space="preserve">tatybvietę ir jos valdymo teisę ne vėliau kaip per Sutarties 2.1 punkte nurodytą </w:t>
      </w:r>
      <w:r w:rsidR="00DB0921" w:rsidRPr="000874F1">
        <w:rPr>
          <w:sz w:val="24"/>
          <w:szCs w:val="24"/>
        </w:rPr>
        <w:t>terminą</w:t>
      </w:r>
      <w:r w:rsidR="004F5FA6" w:rsidRPr="000874F1">
        <w:rPr>
          <w:sz w:val="24"/>
          <w:szCs w:val="24"/>
        </w:rPr>
        <w:t>. Statybvietė yra perduodama Šalims pasirašant Statybvietės perdavimo</w:t>
      </w:r>
      <w:r w:rsidR="00F53778" w:rsidRPr="000874F1">
        <w:rPr>
          <w:sz w:val="24"/>
          <w:szCs w:val="24"/>
        </w:rPr>
        <w:t xml:space="preserve">–priėmimo </w:t>
      </w:r>
      <w:r w:rsidR="004F5FA6" w:rsidRPr="000874F1">
        <w:rPr>
          <w:sz w:val="24"/>
          <w:szCs w:val="24"/>
        </w:rPr>
        <w:t xml:space="preserve">aktą STR 1.06.01:2016 „Statybos darbai. Statinio statybos priežiūra“ nustatyta tvarka. Jeigu Užsakovas šiame punkte nustatyta tvarka laiku neperdavė </w:t>
      </w:r>
      <w:r w:rsidR="000E07C7" w:rsidRPr="000874F1">
        <w:rPr>
          <w:sz w:val="24"/>
          <w:szCs w:val="24"/>
        </w:rPr>
        <w:t>s</w:t>
      </w:r>
      <w:r w:rsidR="004F5FA6" w:rsidRPr="000874F1">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01DD">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7FA52F4" w14:textId="16B03F67" w:rsidR="00BD5BB2" w:rsidRDefault="00EE01DD" w:rsidP="00BD5BB2">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 xml:space="preserve">tatybvietėje. </w:t>
      </w:r>
    </w:p>
    <w:p w14:paraId="6A9114A4" w14:textId="6661C13C" w:rsidR="00EE01DD" w:rsidRPr="00156DBF" w:rsidRDefault="00EE01DD" w:rsidP="00EE01D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w:t>
      </w:r>
      <w:r w:rsidR="00A14E9C">
        <w:rPr>
          <w:rFonts w:ascii="Times New Roman" w:hAnsi="Times New Roman" w:cs="Times New Roman"/>
          <w:sz w:val="24"/>
          <w:szCs w:val="24"/>
        </w:rPr>
        <w:t>4</w:t>
      </w:r>
      <w:r w:rsidRPr="00156DBF">
        <w:rPr>
          <w:rFonts w:ascii="Times New Roman" w:hAnsi="Times New Roman" w:cs="Times New Roman"/>
          <w:sz w:val="24"/>
          <w:szCs w:val="24"/>
        </w:rPr>
        <w:t>. Užsakovo atsakomybei ir rizikai priskiriama:</w:t>
      </w:r>
    </w:p>
    <w:p w14:paraId="5AD1DA07" w14:textId="3F190D6B"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A14E9C">
        <w:rPr>
          <w:rFonts w:ascii="Times New Roman" w:hAnsi="Times New Roman" w:cs="Times New Roman"/>
          <w:sz w:val="24"/>
          <w:szCs w:val="24"/>
        </w:rPr>
        <w:t>4</w:t>
      </w:r>
      <w:r w:rsidRPr="0033442D">
        <w:rPr>
          <w:rFonts w:ascii="Times New Roman" w:hAnsi="Times New Roman" w:cs="Times New Roman"/>
          <w:sz w:val="24"/>
          <w:szCs w:val="24"/>
        </w:rPr>
        <w:t>.1.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7B5C5C71"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A14E9C">
        <w:rPr>
          <w:rFonts w:ascii="Times New Roman" w:hAnsi="Times New Roman" w:cs="Times New Roman"/>
          <w:sz w:val="24"/>
          <w:szCs w:val="24"/>
        </w:rPr>
        <w:t>4</w:t>
      </w:r>
      <w:r w:rsidRPr="0033442D">
        <w:rPr>
          <w:rFonts w:ascii="Times New Roman" w:hAnsi="Times New Roman" w:cs="Times New Roman"/>
          <w:sz w:val="24"/>
          <w:szCs w:val="24"/>
        </w:rPr>
        <w:t>.2.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4F5FA6" w:rsidRPr="0033442D">
        <w:rPr>
          <w:rFonts w:ascii="Times New Roman" w:hAnsi="Times New Roman" w:cs="Times New Roman"/>
          <w:sz w:val="24"/>
          <w:szCs w:val="24"/>
        </w:rPr>
        <w:t>Techninėje specifikacijoje.</w:t>
      </w:r>
    </w:p>
    <w:p w14:paraId="33855D59" w14:textId="12658674" w:rsidR="00EE01DD" w:rsidRDefault="00EE01DD" w:rsidP="00EE01D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w:t>
      </w:r>
      <w:r w:rsidR="00A14E9C">
        <w:rPr>
          <w:rFonts w:ascii="Times New Roman" w:hAnsi="Times New Roman" w:cs="Times New Roman"/>
          <w:sz w:val="24"/>
          <w:szCs w:val="24"/>
        </w:rPr>
        <w:t>4</w:t>
      </w:r>
      <w:r>
        <w:rPr>
          <w:rFonts w:ascii="Times New Roman" w:hAnsi="Times New Roman" w:cs="Times New Roman"/>
          <w:sz w:val="24"/>
          <w:szCs w:val="24"/>
        </w:rPr>
        <w:t>.</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2C69065C" w14:textId="77777777" w:rsidR="00EE01DD" w:rsidRPr="00EE01DD" w:rsidRDefault="00EE01DD" w:rsidP="00AE32CD">
      <w:pPr>
        <w:spacing w:after="0" w:line="240" w:lineRule="auto"/>
        <w:ind w:firstLine="1276"/>
        <w:jc w:val="both"/>
        <w:rPr>
          <w:rFonts w:ascii="Times New Roman" w:hAnsi="Times New Roman" w:cs="Times New Roman"/>
          <w:b/>
          <w:sz w:val="24"/>
          <w:szCs w:val="24"/>
        </w:rPr>
      </w:pPr>
    </w:p>
    <w:p w14:paraId="52F69C0C" w14:textId="0537E99D" w:rsidR="00EE01DD" w:rsidRDefault="00F34389" w:rsidP="00DE5F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31FE3F59" w14:textId="77777777" w:rsidR="00F34389" w:rsidRPr="00EE01DD" w:rsidRDefault="00F34389" w:rsidP="00EE01DD">
      <w:pPr>
        <w:spacing w:after="0" w:line="240" w:lineRule="auto"/>
        <w:ind w:firstLine="1276"/>
        <w:jc w:val="both"/>
        <w:rPr>
          <w:rFonts w:ascii="Times New Roman" w:hAnsi="Times New Roman" w:cs="Times New Roman"/>
          <w:b/>
          <w:sz w:val="24"/>
          <w:szCs w:val="24"/>
        </w:rPr>
      </w:pPr>
    </w:p>
    <w:p w14:paraId="07BB7A22" w14:textId="164557D1"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EE01DD">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nustatytais reikalavimais, Lietuvos Respublikoje galiojančių įstatymų, įstatymų įgyvendinamųjų teisės aktų, normatyvinių statybos t</w:t>
      </w:r>
      <w:r>
        <w:rPr>
          <w:rFonts w:ascii="Times New Roman" w:hAnsi="Times New Roman" w:cs="Times New Roman"/>
          <w:sz w:val="24"/>
          <w:szCs w:val="24"/>
        </w:rPr>
        <w:t>echninių dokumentų reikalavimų.</w:t>
      </w:r>
    </w:p>
    <w:p w14:paraId="601777A2" w14:textId="1301B18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papildomose patalpose, kurias Užsakovas gali suteikti Rangovui kaip patalpas persirengimui, sandėliavimui ar administracinėms reikmėms. </w:t>
      </w:r>
    </w:p>
    <w:p w14:paraId="6BAF3EFE" w14:textId="6C5E86A3"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954A2E">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774A0A7" w14:textId="35873AA8" w:rsidR="00954A2E" w:rsidRPr="00156DBF" w:rsidRDefault="00954A2E" w:rsidP="00954A2E">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7.8.4. užtikrinti nustatytų kokybės vadybos sistemos ir (arba) aplinkos apsaugos vadybos </w:t>
      </w:r>
      <w:r w:rsidRPr="00557EFB">
        <w:rPr>
          <w:rFonts w:ascii="Times New Roman" w:hAnsi="Times New Roman" w:cs="Times New Roman"/>
          <w:sz w:val="24"/>
          <w:szCs w:val="24"/>
        </w:rPr>
        <w:t>sistemos standartų taikymą, jeigu</w:t>
      </w:r>
      <w:r w:rsidR="00557EFB" w:rsidRPr="00557EFB">
        <w:rPr>
          <w:rFonts w:ascii="Times New Roman" w:hAnsi="Times New Roman" w:cs="Times New Roman"/>
          <w:sz w:val="24"/>
          <w:szCs w:val="24"/>
        </w:rPr>
        <w:t xml:space="preserve"> tai numatyta</w:t>
      </w:r>
      <w:r w:rsidRPr="00557EFB">
        <w:rPr>
          <w:rFonts w:ascii="Times New Roman" w:hAnsi="Times New Roman" w:cs="Times New Roman"/>
          <w:sz w:val="24"/>
          <w:szCs w:val="24"/>
        </w:rPr>
        <w:t xml:space="preserve"> pirkimo </w:t>
      </w:r>
      <w:r w:rsidR="00557EFB" w:rsidRPr="00557EFB">
        <w:rPr>
          <w:rFonts w:ascii="Times New Roman" w:hAnsi="Times New Roman" w:cs="Times New Roman"/>
          <w:sz w:val="24"/>
          <w:szCs w:val="24"/>
        </w:rPr>
        <w:t>sąlygose</w:t>
      </w:r>
      <w:r w:rsidRPr="00557EFB">
        <w:rPr>
          <w:rFonts w:ascii="Times New Roman" w:hAnsi="Times New Roman" w:cs="Times New Roman"/>
          <w:sz w:val="24"/>
          <w:szCs w:val="24"/>
        </w:rPr>
        <w:t>, ir turėt</w:t>
      </w:r>
      <w:r w:rsidR="001632E7">
        <w:rPr>
          <w:rFonts w:ascii="Times New Roman" w:hAnsi="Times New Roman" w:cs="Times New Roman"/>
          <w:sz w:val="24"/>
          <w:szCs w:val="24"/>
        </w:rPr>
        <w:t>i</w:t>
      </w:r>
      <w:r w:rsidRPr="00557EFB">
        <w:rPr>
          <w:rFonts w:ascii="Times New Roman" w:hAnsi="Times New Roman" w:cs="Times New Roman"/>
          <w:sz w:val="24"/>
          <w:szCs w:val="24"/>
        </w:rPr>
        <w:t xml:space="preserve"> t</w:t>
      </w:r>
      <w:r w:rsidR="001632E7">
        <w:rPr>
          <w:rFonts w:ascii="Times New Roman" w:hAnsi="Times New Roman" w:cs="Times New Roman"/>
          <w:sz w:val="24"/>
          <w:szCs w:val="24"/>
        </w:rPr>
        <w:t>ai</w:t>
      </w:r>
      <w:r w:rsidRPr="00557EFB">
        <w:rPr>
          <w:rFonts w:ascii="Times New Roman" w:hAnsi="Times New Roman" w:cs="Times New Roman"/>
          <w:sz w:val="24"/>
          <w:szCs w:val="24"/>
        </w:rPr>
        <w:t xml:space="preserve"> patvirtinančius dokumentus;</w:t>
      </w:r>
    </w:p>
    <w:p w14:paraId="1066E4B2" w14:textId="2C3FACD8" w:rsidR="00F34389" w:rsidRDefault="00F34389" w:rsidP="00F34389">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230E0696"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4F5FA6" w:rsidRPr="0033442D">
        <w:rPr>
          <w:rFonts w:ascii="Times New Roman" w:hAnsi="Times New Roman" w:cs="Times New Roman"/>
          <w:sz w:val="24"/>
          <w:szCs w:val="24"/>
        </w:rPr>
        <w:t>Techninėje specifikacijoje</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E2DF0A8" w14:textId="0543CA4D"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0F4770BE"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EE01DD">
        <w:rPr>
          <w:rFonts w:ascii="Times New Roman" w:hAnsi="Times New Roman" w:cs="Times New Roman"/>
          <w:sz w:val="24"/>
          <w:szCs w:val="24"/>
        </w:rPr>
        <w:t xml:space="preserve">Jeigu </w:t>
      </w:r>
      <w:r>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 xml:space="preserve">yra nurodyti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4BA9E95D" w14:textId="16654E46" w:rsidR="000A51D2" w:rsidRPr="00875EF3" w:rsidRDefault="00F34389" w:rsidP="00AE32CD">
      <w:pPr>
        <w:suppressAutoHyphens/>
        <w:spacing w:after="0" w:line="240" w:lineRule="auto"/>
        <w:ind w:firstLine="1276"/>
        <w:jc w:val="both"/>
        <w:rPr>
          <w:rFonts w:ascii="Times New Roman" w:hAnsi="Times New Roman" w:cs="Times New Roman"/>
          <w:sz w:val="24"/>
          <w:szCs w:val="24"/>
          <w:lang w:eastAsia="lt-LT"/>
        </w:rPr>
      </w:pPr>
      <w:bookmarkStart w:id="4" w:name="_Ref90580445"/>
      <w:r w:rsidRPr="00875EF3">
        <w:rPr>
          <w:rFonts w:ascii="Times New Roman" w:hAnsi="Times New Roman" w:cs="Times New Roman"/>
          <w:sz w:val="24"/>
          <w:szCs w:val="24"/>
          <w:lang w:eastAsia="lt-LT"/>
        </w:rPr>
        <w:t>7.2</w:t>
      </w:r>
      <w:r w:rsidR="00A64905">
        <w:rPr>
          <w:rFonts w:ascii="Times New Roman" w:hAnsi="Times New Roman" w:cs="Times New Roman"/>
          <w:sz w:val="24"/>
          <w:szCs w:val="24"/>
          <w:lang w:eastAsia="lt-LT"/>
        </w:rPr>
        <w:t>0</w:t>
      </w:r>
      <w:r w:rsidRPr="00875EF3">
        <w:rPr>
          <w:rFonts w:ascii="Times New Roman" w:hAnsi="Times New Roman" w:cs="Times New Roman"/>
          <w:sz w:val="24"/>
          <w:szCs w:val="24"/>
          <w:lang w:eastAsia="lt-LT"/>
        </w:rPr>
        <w:t xml:space="preserve">.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5" w:name="_Hlk106360525"/>
      <w:r w:rsidR="000A51D2" w:rsidRPr="00875EF3">
        <w:rPr>
          <w:rFonts w:ascii="Times New Roman" w:hAnsi="Times New Roman" w:cs="Times New Roman"/>
          <w:sz w:val="24"/>
          <w:szCs w:val="24"/>
        </w:rPr>
        <w:t>Lietuvos Respublikos valstybinio socialinio draudimo įstatymo nustatyta tvarka suformuotą skaidriai dirbančio asmens identifikavimo kodą (toliau – statybininko ID kodą)</w:t>
      </w:r>
      <w:bookmarkEnd w:id="5"/>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6" w:name="_Ref99532407"/>
    </w:p>
    <w:p w14:paraId="2749BC4B" w14:textId="79ECD522" w:rsidR="000A51D2" w:rsidRDefault="00F34389" w:rsidP="00AE32CD">
      <w:pPr>
        <w:suppressAutoHyphens/>
        <w:spacing w:after="0" w:line="240" w:lineRule="auto"/>
        <w:ind w:firstLine="1276"/>
        <w:jc w:val="both"/>
        <w:rPr>
          <w:rFonts w:ascii="Times New Roman" w:hAnsi="Times New Roman" w:cs="Times New Roman"/>
          <w:sz w:val="24"/>
          <w:szCs w:val="24"/>
          <w:lang w:eastAsia="lt-LT"/>
        </w:rPr>
      </w:pPr>
      <w:r w:rsidRPr="00875EF3">
        <w:rPr>
          <w:rFonts w:ascii="Times New Roman" w:hAnsi="Times New Roman" w:cs="Times New Roman"/>
          <w:sz w:val="24"/>
          <w:szCs w:val="24"/>
        </w:rPr>
        <w:t>7.2</w:t>
      </w:r>
      <w:r w:rsidR="00A64905">
        <w:rPr>
          <w:rFonts w:ascii="Times New Roman" w:hAnsi="Times New Roman" w:cs="Times New Roman"/>
          <w:sz w:val="24"/>
          <w:szCs w:val="24"/>
        </w:rPr>
        <w:t>1</w:t>
      </w:r>
      <w:r w:rsidRPr="00875EF3">
        <w:rPr>
          <w:rFonts w:ascii="Times New Roman" w:hAnsi="Times New Roman" w:cs="Times New Roman"/>
          <w:sz w:val="24"/>
          <w:szCs w:val="24"/>
        </w:rPr>
        <w:t xml:space="preserve">. </w:t>
      </w:r>
      <w:r w:rsidR="000A51D2" w:rsidRPr="00875EF3">
        <w:rPr>
          <w:rFonts w:ascii="Times New Roman" w:hAnsi="Times New Roman" w:cs="Times New Roman"/>
          <w:sz w:val="24"/>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
    </w:p>
    <w:p w14:paraId="292F606E" w14:textId="77777777" w:rsidR="00F34389" w:rsidRDefault="00F34389" w:rsidP="00F34389">
      <w:pPr>
        <w:pStyle w:val="Heading"/>
        <w:rPr>
          <w:rFonts w:cs="Times New Roman"/>
          <w:color w:val="auto"/>
          <w:sz w:val="24"/>
          <w:szCs w:val="24"/>
        </w:rPr>
      </w:pPr>
    </w:p>
    <w:p w14:paraId="6A326D25" w14:textId="1125C517" w:rsidR="00E24B8E" w:rsidRDefault="00E24B8E" w:rsidP="00AE32CD">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3936FD2A" w14:textId="77777777" w:rsidR="00F34389" w:rsidRPr="00F34389" w:rsidRDefault="00F34389" w:rsidP="00F34389">
      <w:pPr>
        <w:pStyle w:val="Body2"/>
      </w:pPr>
    </w:p>
    <w:p w14:paraId="4318CA0A" w14:textId="2C300ADB" w:rsidR="008C5480" w:rsidRPr="0062126B"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7"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7"/>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EB172E">
        <w:rPr>
          <w:rFonts w:ascii="Times New Roman" w:eastAsia="Times New Roman" w:hAnsi="Times New Roman" w:cs="Times New Roman"/>
          <w:i/>
          <w:iCs/>
          <w:color w:val="FF0000"/>
          <w:sz w:val="24"/>
          <w:szCs w:val="24"/>
        </w:rPr>
        <w:t>5</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8" w:name="_Hlk120601326"/>
      <w:r w:rsidRPr="008C5480">
        <w:rPr>
          <w:rFonts w:ascii="Times New Roman" w:eastAsia="Times New Roman" w:hAnsi="Times New Roman" w:cs="Times New Roman"/>
          <w:sz w:val="24"/>
          <w:szCs w:val="24"/>
        </w:rPr>
        <w:t>Rangovas</w:t>
      </w:r>
      <w:bookmarkEnd w:id="8"/>
      <w:r w:rsidRPr="008C5480">
        <w:rPr>
          <w:rFonts w:ascii="Times New Roman" w:eastAsia="Times New Roman" w:hAnsi="Times New Roman" w:cs="Times New Roman"/>
          <w:sz w:val="24"/>
          <w:szCs w:val="24"/>
        </w:rPr>
        <w:t xml:space="preserve"> informuotų apie minėtos 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AE32CD">
      <w:pPr>
        <w:pStyle w:val="Body2"/>
        <w:spacing w:after="0"/>
        <w:rPr>
          <w:rFonts w:cs="Times New Roman"/>
          <w:color w:val="auto"/>
          <w:sz w:val="24"/>
          <w:szCs w:val="24"/>
        </w:rPr>
      </w:pPr>
    </w:p>
    <w:p w14:paraId="2B9217D5" w14:textId="77777777" w:rsidR="00E24B8E" w:rsidRPr="000A51D2" w:rsidRDefault="00E24B8E" w:rsidP="00AE32CD">
      <w:pPr>
        <w:pStyle w:val="Heading"/>
        <w:jc w:val="center"/>
        <w:rPr>
          <w:rFonts w:cs="Times New Roman"/>
          <w:color w:val="auto"/>
          <w:sz w:val="24"/>
          <w:szCs w:val="24"/>
        </w:rPr>
      </w:pPr>
      <w:r w:rsidRPr="000A51D2">
        <w:rPr>
          <w:rFonts w:cs="Times New Roman"/>
          <w:color w:val="auto"/>
          <w:sz w:val="24"/>
          <w:szCs w:val="24"/>
        </w:rPr>
        <w:t>9. ŠALIŲ ATSAKOMYBĖ</w:t>
      </w:r>
    </w:p>
    <w:p w14:paraId="3F56DDFD" w14:textId="77777777" w:rsidR="000A51D2" w:rsidRPr="000A51D2" w:rsidRDefault="000A51D2" w:rsidP="00AE32CD">
      <w:pPr>
        <w:pStyle w:val="Sraopastraipa"/>
        <w:tabs>
          <w:tab w:val="left" w:pos="426"/>
        </w:tabs>
        <w:suppressAutoHyphens/>
        <w:spacing w:line="240" w:lineRule="auto"/>
        <w:ind w:left="0"/>
        <w:jc w:val="both"/>
        <w:rPr>
          <w:rFonts w:ascii="Times New Roman" w:hAnsi="Times New Roman" w:cs="Times New Roman"/>
          <w:sz w:val="24"/>
          <w:szCs w:val="24"/>
        </w:rPr>
      </w:pPr>
    </w:p>
    <w:p w14:paraId="1383F73A" w14:textId="77777777" w:rsidR="000A51D2"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AE32CD">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9" w:name="_Ref87553785"/>
      <w:bookmarkStart w:id="10" w:name="_Ref500754657"/>
    </w:p>
    <w:p w14:paraId="7E9489B2" w14:textId="2D0BC5EB"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1" w:name="_Hlk40797884"/>
      <w:bookmarkStart w:id="12" w:name="_Hlk40798621"/>
      <w:bookmarkEnd w:id="9"/>
      <w:bookmarkEnd w:id="10"/>
    </w:p>
    <w:p w14:paraId="36E82796" w14:textId="1FB8AE2E"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3" w:name="_Hlk520120516"/>
      <w:bookmarkEnd w:id="11"/>
      <w:bookmarkEnd w:id="12"/>
    </w:p>
    <w:bookmarkEnd w:id="13"/>
    <w:p w14:paraId="35762B9C" w14:textId="10EF9678" w:rsidR="00C10252" w:rsidRDefault="00AE32CD" w:rsidP="00C10252">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nuo neapmokėtos sum</w:t>
      </w:r>
      <w:r w:rsidR="004030D0" w:rsidRPr="00AE32CD">
        <w:rPr>
          <w:rFonts w:ascii="Times New Roman" w:hAnsi="Times New Roman" w:cs="Times New Roman"/>
          <w:sz w:val="24"/>
          <w:szCs w:val="24"/>
        </w:rPr>
        <w:t>os už kiekvieną uždelstą dieną.</w:t>
      </w:r>
      <w:r w:rsidR="004030D0">
        <w:rPr>
          <w:rFonts w:ascii="Times New Roman" w:hAnsi="Times New Roman" w:cs="Times New Roman"/>
          <w:sz w:val="24"/>
          <w:szCs w:val="24"/>
        </w:rPr>
        <w:t xml:space="preserve"> </w:t>
      </w:r>
    </w:p>
    <w:p w14:paraId="05FE0D1F" w14:textId="77777777" w:rsidR="00F10EA1" w:rsidRPr="00156DBF" w:rsidRDefault="00F10EA1" w:rsidP="00F10EA1">
      <w:pPr>
        <w:spacing w:after="0" w:line="240" w:lineRule="auto"/>
        <w:jc w:val="both"/>
        <w:rPr>
          <w:rFonts w:ascii="Times New Roman" w:hAnsi="Times New Roman" w:cs="Times New Roman"/>
          <w:sz w:val="24"/>
          <w:szCs w:val="24"/>
        </w:rPr>
      </w:pPr>
    </w:p>
    <w:p w14:paraId="79BB5205" w14:textId="4E5606E1" w:rsidR="00E24B8E"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1FF88737" w14:textId="77777777" w:rsidR="00604AEA" w:rsidRPr="00011FE9" w:rsidRDefault="00604AEA" w:rsidP="00AE32CD">
      <w:pPr>
        <w:spacing w:after="0" w:line="240" w:lineRule="auto"/>
        <w:rPr>
          <w:rFonts w:ascii="Times New Roman" w:hAnsi="Times New Roman" w:cs="Times New Roman"/>
          <w:b/>
          <w:sz w:val="24"/>
          <w:szCs w:val="24"/>
        </w:rPr>
      </w:pPr>
    </w:p>
    <w:p w14:paraId="7D7DFD1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bookmarkStart w:id="14" w:name="_Hlk504404630"/>
      <w:bookmarkStart w:id="15"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AE32CD">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4"/>
      <w:bookmarkEnd w:id="15"/>
    </w:p>
    <w:p w14:paraId="329C2D97" w14:textId="388D2849"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10.4. </w:t>
      </w:r>
      <w:r w:rsidRPr="0002069E">
        <w:rPr>
          <w:rFonts w:ascii="Times New Roman" w:eastAsia="Times New Roman" w:hAnsi="Times New Roman" w:cs="Times New Roman"/>
          <w:bCs/>
          <w:sz w:val="24"/>
          <w:szCs w:val="24"/>
        </w:rPr>
        <w:t>Darbų kiekio (apimties) pakeitimai gali būti atliekami šiais atvejais:</w:t>
      </w:r>
    </w:p>
    <w:p w14:paraId="56195B31"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10.4.1. </w:t>
      </w:r>
      <w:r w:rsidRPr="0002069E">
        <w:rPr>
          <w:rFonts w:ascii="Times New Roman" w:eastAsia="Calibri" w:hAnsi="Times New Roman" w:cs="Times New Roman"/>
          <w:bCs/>
          <w:sz w:val="24"/>
          <w:szCs w:val="24"/>
        </w:rPr>
        <w:t xml:space="preserve">kai </w:t>
      </w:r>
      <w:r>
        <w:rPr>
          <w:rFonts w:ascii="Times New Roman" w:eastAsia="Calibri" w:hAnsi="Times New Roman" w:cs="Times New Roman"/>
          <w:bCs/>
          <w:sz w:val="24"/>
          <w:szCs w:val="24"/>
        </w:rPr>
        <w:t xml:space="preserve">Darbai dėl atliktų </w:t>
      </w:r>
      <w:r w:rsidRPr="0002069E">
        <w:rPr>
          <w:rFonts w:ascii="Times New Roman" w:eastAsia="Calibri" w:hAnsi="Times New Roman" w:cs="Times New Roman"/>
          <w:bCs/>
          <w:sz w:val="24"/>
          <w:szCs w:val="24"/>
        </w:rPr>
        <w:t>korekcijų tampa nebereikalingi;</w:t>
      </w:r>
    </w:p>
    <w:p w14:paraId="25CC461D" w14:textId="737D7E9B"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10.4.2. </w:t>
      </w:r>
      <w:r w:rsidRPr="0002069E">
        <w:rPr>
          <w:rFonts w:ascii="Times New Roman" w:eastAsia="Calibri" w:hAnsi="Times New Roman" w:cs="Times New Roman"/>
          <w:bCs/>
          <w:sz w:val="24"/>
          <w:szCs w:val="24"/>
        </w:rPr>
        <w:t xml:space="preserve">kai numatytų sprendinių neįmanoma įgyvendinti dėl </w:t>
      </w:r>
      <w:r>
        <w:rPr>
          <w:rFonts w:ascii="Times New Roman" w:eastAsia="Calibri" w:hAnsi="Times New Roman" w:cs="Times New Roman"/>
          <w:bCs/>
          <w:sz w:val="24"/>
          <w:szCs w:val="24"/>
        </w:rPr>
        <w:t xml:space="preserve">Techninės specifikacijos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AE32CD">
      <w:pPr>
        <w:tabs>
          <w:tab w:val="left" w:pos="0"/>
        </w:tabs>
        <w:spacing w:after="0" w:line="240" w:lineRule="auto"/>
        <w:ind w:firstLine="1276"/>
        <w:jc w:val="both"/>
        <w:rPr>
          <w:rFonts w:ascii="Times New Roman" w:eastAsia="Times New Roman" w:hAnsi="Times New Roman" w:cs="Times New Roman"/>
          <w:bCs/>
          <w:sz w:val="24"/>
          <w:szCs w:val="24"/>
        </w:rPr>
      </w:pPr>
      <w:r w:rsidRPr="00783697">
        <w:rPr>
          <w:rFonts w:ascii="Times New Roman" w:eastAsia="Times New Roman" w:hAnsi="Times New Roman" w:cs="Times New Roman"/>
          <w:bCs/>
          <w:sz w:val="24"/>
          <w:szCs w:val="24"/>
        </w:rPr>
        <w:t>10.5. Atskirų neatliekamų ir reikalingų atlikti darbų vertė negali viršyti 50</w:t>
      </w:r>
      <w:r w:rsidR="00DB5986">
        <w:rPr>
          <w:rFonts w:ascii="Times New Roman" w:eastAsia="Times New Roman" w:hAnsi="Times New Roman" w:cs="Times New Roman"/>
          <w:bCs/>
          <w:sz w:val="24"/>
          <w:szCs w:val="24"/>
        </w:rPr>
        <w:t xml:space="preserve"> (penkiasdešimt)</w:t>
      </w:r>
      <w:r w:rsidRPr="00783697">
        <w:rPr>
          <w:rFonts w:ascii="Times New Roman" w:eastAsia="Times New Roman" w:hAnsi="Times New Roman" w:cs="Times New Roman"/>
          <w:bCs/>
          <w:sz w:val="24"/>
          <w:szCs w:val="24"/>
        </w:rPr>
        <w:t xml:space="preserve"> procentų pradinės Sutarties vertės, o bendra atskirų pakeitimų vertė negali viršyti 100</w:t>
      </w:r>
      <w:r w:rsidR="00DB5986">
        <w:rPr>
          <w:rFonts w:ascii="Times New Roman" w:eastAsia="Times New Roman" w:hAnsi="Times New Roman" w:cs="Times New Roman"/>
          <w:bCs/>
          <w:sz w:val="24"/>
          <w:szCs w:val="24"/>
        </w:rPr>
        <w:t xml:space="preserve"> (</w:t>
      </w:r>
      <w:r w:rsidR="007A5500">
        <w:rPr>
          <w:rFonts w:ascii="Times New Roman" w:eastAsia="Times New Roman" w:hAnsi="Times New Roman" w:cs="Times New Roman"/>
          <w:bCs/>
          <w:sz w:val="24"/>
          <w:szCs w:val="24"/>
        </w:rPr>
        <w:t>šimtą)</w:t>
      </w:r>
      <w:r w:rsidRPr="00783697">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Pr>
          <w:rFonts w:ascii="Times New Roman" w:eastAsia="Times New Roman" w:hAnsi="Times New Roman" w:cs="Times New Roman"/>
          <w:bCs/>
          <w:sz w:val="24"/>
          <w:szCs w:val="24"/>
        </w:rPr>
        <w:t>D</w:t>
      </w:r>
      <w:r w:rsidRPr="00783697">
        <w:rPr>
          <w:rFonts w:ascii="Times New Roman" w:eastAsia="Times New Roman" w:hAnsi="Times New Roman" w:cs="Times New Roman"/>
          <w:bCs/>
          <w:sz w:val="24"/>
          <w:szCs w:val="24"/>
        </w:rPr>
        <w:t>arbų suma.</w:t>
      </w:r>
    </w:p>
    <w:p w14:paraId="5A33AD6D" w14:textId="2B7E32F0" w:rsidR="00E24B8E" w:rsidRPr="00011FE9" w:rsidRDefault="00604AEA" w:rsidP="00AE32CD">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AE32CD">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AE32CD">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AE32CD">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AE32CD">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AE32CD">
      <w:pPr>
        <w:pStyle w:val="Default"/>
        <w:numPr>
          <w:ilvl w:val="1"/>
          <w:numId w:val="1"/>
        </w:numPr>
        <w:ind w:left="0" w:firstLine="1276"/>
        <w:jc w:val="both"/>
        <w:rPr>
          <w:color w:val="auto"/>
        </w:rPr>
      </w:pPr>
      <w:r w:rsidRPr="00011FE9">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AE32CD">
      <w:pPr>
        <w:pStyle w:val="Body2"/>
        <w:spacing w:after="0"/>
        <w:ind w:firstLine="1276"/>
        <w:rPr>
          <w:rFonts w:cs="Times New Roman"/>
          <w:sz w:val="24"/>
          <w:szCs w:val="24"/>
        </w:rPr>
      </w:pPr>
      <w:r w:rsidRPr="00011FE9">
        <w:rPr>
          <w:rFonts w:cs="Times New Roman"/>
          <w:sz w:val="24"/>
          <w:szCs w:val="24"/>
        </w:rPr>
        <w:t xml:space="preserve">b) įvertinus pagrįstas tiesiogines (darbo užmokesčio ir su juo susijusius mokesčius, statybos produktų ir įrengimų, mechanizmų sąnaudos, statybvietės) bei netiesiogines (pridėtines, </w:t>
      </w:r>
      <w:r w:rsidRPr="00011FE9">
        <w:rPr>
          <w:rFonts w:cs="Times New Roman"/>
          <w:sz w:val="24"/>
          <w:szCs w:val="24"/>
        </w:rPr>
        <w:lastRenderedPageBreak/>
        <w:t>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AE32CD">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23C85C13" w:rsidR="00E24B8E" w:rsidRPr="00011FE9" w:rsidRDefault="00604AEA" w:rsidP="00AE32CD">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Rangovo pasiūlyme įvardintos Darbų sudėtinės dalys (resursai, techninės specifikacijos ir pan.), kurios nedetalizuotos Techninėje specifikacijoje, gali būti keičiamos tik Užsakovo sutikimu tiek, kiek toks keitimas neprieštarauja Techninės specifikacijos sprendiniams. Tokie keitimai Pakeitimu nelaikomi.</w:t>
      </w:r>
    </w:p>
    <w:p w14:paraId="16197566" w14:textId="65890E7B" w:rsidR="00E24B8E" w:rsidRPr="00011FE9" w:rsidRDefault="00604AEA" w:rsidP="00AE32CD">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FD41AE">
      <w:pPr>
        <w:pStyle w:val="Body2"/>
        <w:spacing w:after="0"/>
        <w:ind w:firstLine="1276"/>
        <w:rPr>
          <w:rFonts w:cs="Times New Roman"/>
          <w:color w:val="auto"/>
          <w:sz w:val="24"/>
          <w:szCs w:val="24"/>
        </w:rPr>
      </w:pPr>
      <w:r>
        <w:rPr>
          <w:rFonts w:cs="Times New Roman"/>
          <w:sz w:val="24"/>
          <w:szCs w:val="24"/>
        </w:rPr>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BB5AD2">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6" w:name="_Hlk54612866"/>
    </w:p>
    <w:bookmarkEnd w:id="16"/>
    <w:p w14:paraId="03F321B6" w14:textId="77777777" w:rsidR="00F72B98" w:rsidRPr="00011FE9" w:rsidRDefault="00F72B98" w:rsidP="00F72B98">
      <w:pPr>
        <w:pStyle w:val="Body2"/>
        <w:spacing w:after="0"/>
        <w:rPr>
          <w:rFonts w:cs="Times New Roman"/>
          <w:color w:val="auto"/>
          <w:sz w:val="24"/>
          <w:szCs w:val="24"/>
        </w:rPr>
      </w:pPr>
    </w:p>
    <w:p w14:paraId="05686F60" w14:textId="5EEF4A09" w:rsidR="000668EF" w:rsidRPr="00327D42" w:rsidRDefault="000668EF" w:rsidP="00BE4E55">
      <w:pPr>
        <w:pStyle w:val="Heading"/>
        <w:jc w:val="center"/>
        <w:rPr>
          <w:rFonts w:cs="Times New Roman"/>
          <w:color w:val="auto"/>
          <w:sz w:val="24"/>
          <w:szCs w:val="24"/>
        </w:rPr>
      </w:pPr>
      <w:r w:rsidRPr="00327D42">
        <w:rPr>
          <w:rFonts w:cs="Times New Roman"/>
          <w:color w:val="auto"/>
          <w:sz w:val="24"/>
          <w:szCs w:val="24"/>
        </w:rPr>
        <w:t>1</w:t>
      </w:r>
      <w:r w:rsidR="00327D42" w:rsidRPr="00327D42">
        <w:rPr>
          <w:rFonts w:cs="Times New Roman"/>
          <w:color w:val="auto"/>
          <w:sz w:val="24"/>
          <w:szCs w:val="24"/>
        </w:rPr>
        <w:t>1</w:t>
      </w:r>
      <w:r w:rsidRPr="00327D42">
        <w:rPr>
          <w:rFonts w:cs="Times New Roman"/>
          <w:color w:val="auto"/>
          <w:sz w:val="24"/>
          <w:szCs w:val="24"/>
        </w:rPr>
        <w:t>. SUTARTIES GALIOJIMAS, SUSTABDYMAS IR NUTRAUKIMAS</w:t>
      </w:r>
    </w:p>
    <w:p w14:paraId="12855FEA" w14:textId="77777777" w:rsidR="000668EF" w:rsidRPr="00327D42" w:rsidRDefault="000668EF" w:rsidP="00BE4E55">
      <w:pPr>
        <w:pStyle w:val="Body2"/>
        <w:spacing w:after="0"/>
        <w:rPr>
          <w:rFonts w:cs="Times New Roman"/>
          <w:sz w:val="24"/>
          <w:szCs w:val="24"/>
        </w:rPr>
      </w:pPr>
    </w:p>
    <w:p w14:paraId="21BD43AA" w14:textId="36098387"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 xml:space="preserve">.1. </w:t>
      </w:r>
      <w:r w:rsidRPr="00327D42">
        <w:rPr>
          <w:rFonts w:eastAsia="Calibri" w:cs="Times New Roman"/>
          <w:color w:val="auto"/>
          <w:sz w:val="24"/>
          <w:szCs w:val="24"/>
        </w:rPr>
        <w:t xml:space="preserve">Sutartis įsigalioja ją pasirašius ir galioja iki Užsakovas ir Rangovas įvykdys Sutartyje numatytus įsipareigojimus. </w:t>
      </w:r>
    </w:p>
    <w:p w14:paraId="74D99850" w14:textId="0CC78C64"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.2. Jei bet kuri Sutarties nuostata tampa ar pripažįstama visiškai ar iš dalies negaliojančia, tai neturi įtakos kitų Sutarties nuostatų galiojimui.</w:t>
      </w:r>
    </w:p>
    <w:p w14:paraId="5AB520CF" w14:textId="629E6894" w:rsidR="000668EF" w:rsidRPr="00327D42" w:rsidRDefault="000668EF" w:rsidP="00BE4E55">
      <w:pPr>
        <w:widowControl w:val="0"/>
        <w:autoSpaceDE w:val="0"/>
        <w:autoSpaceDN w:val="0"/>
        <w:adjustRightInd w:val="0"/>
        <w:spacing w:after="0" w:line="240" w:lineRule="auto"/>
        <w:ind w:firstLine="1276"/>
        <w:jc w:val="both"/>
        <w:rPr>
          <w:rFonts w:ascii="Times New Roman" w:eastAsia="Times New Roman" w:hAnsi="Times New Roman" w:cs="Times New Roman"/>
          <w:sz w:val="24"/>
          <w:szCs w:val="24"/>
          <w:lang w:eastAsia="lt-LT"/>
        </w:rPr>
      </w:pPr>
      <w:r w:rsidRPr="00327D42">
        <w:rPr>
          <w:rFonts w:ascii="Times New Roman" w:hAnsi="Times New Roman" w:cs="Times New Roman"/>
          <w:sz w:val="24"/>
          <w:szCs w:val="24"/>
        </w:rPr>
        <w:t>1</w:t>
      </w:r>
      <w:r w:rsidR="00327D42">
        <w:rPr>
          <w:rFonts w:ascii="Times New Roman" w:hAnsi="Times New Roman" w:cs="Times New Roman"/>
          <w:sz w:val="24"/>
          <w:szCs w:val="24"/>
        </w:rPr>
        <w:t>1</w:t>
      </w:r>
      <w:r w:rsidRPr="00327D42">
        <w:rPr>
          <w:rFonts w:ascii="Times New Roman" w:hAnsi="Times New Roman" w:cs="Times New Roman"/>
          <w:sz w:val="24"/>
          <w:szCs w:val="24"/>
        </w:rPr>
        <w:t>.3. Sutartis gali būti nutraukta:</w:t>
      </w:r>
    </w:p>
    <w:p w14:paraId="71B886D4" w14:textId="26D233A8"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lang w:eastAsia="lt-LT"/>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.3.1. Šalių susitarimu Šalims ne vėliau kaip prieš 5 dienas raštu įspėjus viena kitą;</w:t>
      </w:r>
    </w:p>
    <w:p w14:paraId="4F1966DB" w14:textId="5499356D"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lang w:eastAsia="lt-LT"/>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.3.2. Lietuvos Respublikos Civilinio kodekso numatytais pagrindais;</w:t>
      </w:r>
    </w:p>
    <w:p w14:paraId="1C8BB282" w14:textId="5BCFD95C" w:rsidR="000668EF" w:rsidRPr="00327D42" w:rsidRDefault="000668EF" w:rsidP="00BE4E55">
      <w:pPr>
        <w:autoSpaceDE w:val="0"/>
        <w:autoSpaceDN w:val="0"/>
        <w:spacing w:after="0" w:line="240" w:lineRule="auto"/>
        <w:ind w:firstLine="1276"/>
        <w:jc w:val="both"/>
        <w:rPr>
          <w:rFonts w:ascii="Times New Roman" w:hAnsi="Times New Roman" w:cs="Times New Roman"/>
          <w:sz w:val="24"/>
          <w:szCs w:val="24"/>
        </w:rPr>
      </w:pPr>
      <w:r w:rsidRPr="00327D42">
        <w:rPr>
          <w:rFonts w:ascii="Times New Roman" w:hAnsi="Times New Roman" w:cs="Times New Roman"/>
          <w:sz w:val="24"/>
          <w:szCs w:val="24"/>
          <w:lang w:eastAsia="lt-LT"/>
        </w:rPr>
        <w:t>1</w:t>
      </w:r>
      <w:r w:rsidR="00327D42">
        <w:rPr>
          <w:rFonts w:ascii="Times New Roman" w:hAnsi="Times New Roman" w:cs="Times New Roman"/>
          <w:sz w:val="24"/>
          <w:szCs w:val="24"/>
          <w:lang w:eastAsia="lt-LT"/>
        </w:rPr>
        <w:t>1</w:t>
      </w:r>
      <w:r w:rsidRPr="00327D42">
        <w:rPr>
          <w:rFonts w:ascii="Times New Roman" w:hAnsi="Times New Roman" w:cs="Times New Roman"/>
          <w:sz w:val="24"/>
          <w:szCs w:val="24"/>
          <w:lang w:eastAsia="lt-LT"/>
        </w:rPr>
        <w:t xml:space="preserve">.3.3. Užsakovas turi teisę vienašališkai, nesikreipdamas į teismą nutraukti Sutartį, pranešdamas apie tai raštu prieš 5 darbo dienas Rangovui, </w:t>
      </w:r>
      <w:r w:rsidRPr="00327D42">
        <w:rPr>
          <w:rFonts w:ascii="Times New Roman" w:hAnsi="Times New Roman" w:cs="Times New Roman"/>
          <w:sz w:val="24"/>
          <w:szCs w:val="24"/>
        </w:rPr>
        <w:t>jeigu Rangovas nepradeda laiku vykdyti sutarties arba atlieka darbą taip lėtai, kad jį baigti iki darbų termino pabaigos pasidaro aiškiai negalima.</w:t>
      </w:r>
    </w:p>
    <w:p w14:paraId="364BDBA0" w14:textId="5AF19644" w:rsidR="000668EF" w:rsidRPr="00327D42" w:rsidRDefault="000668EF" w:rsidP="00BE4E55">
      <w:pPr>
        <w:widowControl w:val="0"/>
        <w:autoSpaceDE w:val="0"/>
        <w:autoSpaceDN w:val="0"/>
        <w:adjustRightInd w:val="0"/>
        <w:spacing w:after="0" w:line="240" w:lineRule="auto"/>
        <w:ind w:firstLine="1276"/>
        <w:jc w:val="both"/>
        <w:rPr>
          <w:rFonts w:ascii="Times New Roman" w:eastAsia="Times New Roman" w:hAnsi="Times New Roman" w:cs="Times New Roman"/>
          <w:spacing w:val="-3"/>
          <w:sz w:val="24"/>
          <w:szCs w:val="24"/>
        </w:rPr>
      </w:pPr>
      <w:r w:rsidRPr="00327D42">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1</w:t>
      </w:r>
      <w:r w:rsidRPr="00327D42">
        <w:rPr>
          <w:rFonts w:ascii="Times New Roman" w:eastAsia="Times New Roman" w:hAnsi="Times New Roman" w:cs="Times New Roman"/>
          <w:sz w:val="24"/>
          <w:szCs w:val="24"/>
        </w:rPr>
        <w:t xml:space="preserve">.4. Užsakovui arba Rangovui vienašališkai nutraukus Sutartį, </w:t>
      </w:r>
      <w:r w:rsidRPr="00327D42">
        <w:rPr>
          <w:rFonts w:ascii="Times New Roman" w:hAnsi="Times New Roman" w:cs="Times New Roman"/>
          <w:sz w:val="24"/>
          <w:szCs w:val="24"/>
        </w:rPr>
        <w:t>Rangovas</w:t>
      </w:r>
      <w:r w:rsidRPr="00327D42">
        <w:rPr>
          <w:rFonts w:ascii="Times New Roman" w:eastAsia="Times New Roman" w:hAnsi="Times New Roman" w:cs="Times New Roman"/>
          <w:sz w:val="24"/>
          <w:szCs w:val="24"/>
        </w:rPr>
        <w:t xml:space="preserve"> privalo perduoti iki Sutarties nutraukimo datos atliktas darbus, Šalims pasirašant priėmimo – perdavimo aktą. Užsakovas privalo apmokėti už atliktus darbus, iš mokėtinų sumų išskaičiuojant netesybas ir </w:t>
      </w:r>
      <w:r w:rsidRPr="00327D42">
        <w:rPr>
          <w:rFonts w:ascii="Times New Roman" w:eastAsia="Times New Roman" w:hAnsi="Times New Roman" w:cs="Times New Roman"/>
          <w:sz w:val="24"/>
          <w:szCs w:val="24"/>
        </w:rPr>
        <w:lastRenderedPageBreak/>
        <w:t>nuostolius, jeigu Sutartis nutraukiama dėl Rangovo kaltės.</w:t>
      </w:r>
    </w:p>
    <w:p w14:paraId="17355E06" w14:textId="0D06FB8C" w:rsidR="000668EF" w:rsidRPr="00327D42"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.5.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564B7EF" w14:textId="1FF0A704" w:rsidR="000668EF" w:rsidRPr="00BE4E55" w:rsidRDefault="000668EF" w:rsidP="00BE4E55">
      <w:pPr>
        <w:pStyle w:val="Body2"/>
        <w:spacing w:after="0"/>
        <w:ind w:firstLine="1276"/>
        <w:rPr>
          <w:rFonts w:cs="Times New Roman"/>
          <w:color w:val="auto"/>
          <w:sz w:val="24"/>
          <w:szCs w:val="24"/>
        </w:rPr>
      </w:pPr>
      <w:r w:rsidRPr="00327D42">
        <w:rPr>
          <w:rFonts w:cs="Times New Roman"/>
          <w:color w:val="auto"/>
          <w:sz w:val="24"/>
          <w:szCs w:val="24"/>
        </w:rPr>
        <w:t>1</w:t>
      </w:r>
      <w:r w:rsidR="00327D42">
        <w:rPr>
          <w:rFonts w:cs="Times New Roman"/>
          <w:color w:val="auto"/>
          <w:sz w:val="24"/>
          <w:szCs w:val="24"/>
        </w:rPr>
        <w:t>1</w:t>
      </w:r>
      <w:r w:rsidRPr="00327D42">
        <w:rPr>
          <w:rFonts w:cs="Times New Roman"/>
          <w:color w:val="auto"/>
          <w:sz w:val="24"/>
          <w:szCs w:val="24"/>
        </w:rPr>
        <w:t>.6.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160E390" w14:textId="77777777" w:rsidR="00F72B98" w:rsidRDefault="00F72B98" w:rsidP="00AE32CD">
      <w:pPr>
        <w:pStyle w:val="Body2"/>
        <w:spacing w:after="0"/>
        <w:rPr>
          <w:rFonts w:cs="Times New Roman"/>
          <w:color w:val="auto"/>
          <w:sz w:val="24"/>
          <w:szCs w:val="24"/>
        </w:rPr>
      </w:pPr>
    </w:p>
    <w:p w14:paraId="2A02FC31" w14:textId="77777777" w:rsidR="00E24B8E" w:rsidRPr="00011FE9" w:rsidRDefault="00E24B8E" w:rsidP="00AE32CD">
      <w:pPr>
        <w:pStyle w:val="Heading"/>
        <w:jc w:val="center"/>
        <w:rPr>
          <w:rFonts w:cs="Times New Roman"/>
          <w:color w:val="auto"/>
          <w:sz w:val="24"/>
          <w:szCs w:val="24"/>
        </w:rPr>
      </w:pPr>
      <w:r w:rsidRPr="00011FE9">
        <w:rPr>
          <w:rFonts w:cs="Times New Roman"/>
          <w:color w:val="auto"/>
          <w:sz w:val="24"/>
          <w:szCs w:val="24"/>
        </w:rPr>
        <w:t>12. GINČŲ SPRENDIMO TVARKA</w:t>
      </w:r>
    </w:p>
    <w:p w14:paraId="37DDF26A" w14:textId="77777777" w:rsidR="00275D72" w:rsidRPr="00275D72" w:rsidRDefault="00275D72" w:rsidP="00AE32CD">
      <w:pPr>
        <w:pStyle w:val="Body2"/>
        <w:spacing w:after="0"/>
        <w:rPr>
          <w:rFonts w:cs="Times New Roman"/>
          <w:color w:val="auto"/>
          <w:sz w:val="24"/>
          <w:szCs w:val="24"/>
        </w:rPr>
      </w:pPr>
    </w:p>
    <w:p w14:paraId="58A9AE37" w14:textId="2C05A2C8" w:rsidR="00275D72" w:rsidRPr="00275D72" w:rsidRDefault="00275D72" w:rsidP="00AE32CD">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AE32CD">
      <w:pPr>
        <w:spacing w:after="0" w:line="240" w:lineRule="auto"/>
        <w:jc w:val="both"/>
        <w:rPr>
          <w:rFonts w:ascii="Times New Roman" w:hAnsi="Times New Roman" w:cs="Times New Roman"/>
          <w:sz w:val="24"/>
          <w:szCs w:val="24"/>
        </w:rPr>
      </w:pPr>
    </w:p>
    <w:p w14:paraId="2CBB5E3A" w14:textId="2DBA93B1" w:rsidR="001F2D47" w:rsidRDefault="001F2D47" w:rsidP="0043643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698D5094" w14:textId="77777777" w:rsidR="00436433" w:rsidRPr="006B4D0A" w:rsidRDefault="00436433" w:rsidP="006B4D0A">
      <w:pPr>
        <w:spacing w:after="0" w:line="240" w:lineRule="auto"/>
        <w:jc w:val="both"/>
        <w:rPr>
          <w:rFonts w:ascii="Times New Roman" w:hAnsi="Times New Roman" w:cs="Times New Roman"/>
          <w:bCs/>
          <w:sz w:val="24"/>
          <w:szCs w:val="24"/>
        </w:rPr>
      </w:pPr>
    </w:p>
    <w:p w14:paraId="5B1C1AEC" w14:textId="364DA159"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35A37715" w14:textId="77777777" w:rsidR="002C340D" w:rsidRPr="00D664E0" w:rsidRDefault="002C340D" w:rsidP="00AE32CD">
      <w:pPr>
        <w:spacing w:after="0" w:line="240" w:lineRule="auto"/>
        <w:jc w:val="both"/>
        <w:rPr>
          <w:rFonts w:ascii="Times New Roman" w:hAnsi="Times New Roman" w:cs="Times New Roman"/>
          <w:bCs/>
          <w:sz w:val="24"/>
          <w:szCs w:val="24"/>
        </w:rPr>
      </w:pPr>
    </w:p>
    <w:p w14:paraId="6597CB82" w14:textId="451D227F" w:rsidR="00C96553" w:rsidRDefault="00E24B8E" w:rsidP="00D664E0">
      <w:pPr>
        <w:pStyle w:val="Heading"/>
        <w:jc w:val="center"/>
        <w:rPr>
          <w:rFonts w:cs="Times New Roman"/>
          <w:color w:val="auto"/>
          <w:sz w:val="24"/>
          <w:szCs w:val="24"/>
        </w:rPr>
      </w:pPr>
      <w:r w:rsidRPr="00C96553">
        <w:rPr>
          <w:rFonts w:cs="Times New Roman"/>
          <w:color w:val="auto"/>
          <w:sz w:val="24"/>
          <w:szCs w:val="24"/>
        </w:rPr>
        <w:t>1</w:t>
      </w:r>
      <w:r w:rsidR="00327D42">
        <w:rPr>
          <w:rFonts w:cs="Times New Roman"/>
          <w:color w:val="auto"/>
          <w:sz w:val="24"/>
          <w:szCs w:val="24"/>
        </w:rPr>
        <w:t>4</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041615AF" w14:textId="77777777" w:rsidR="00871ED7" w:rsidRPr="00D664E0" w:rsidRDefault="00871ED7" w:rsidP="00F34389">
      <w:pPr>
        <w:pStyle w:val="Body2"/>
        <w:rPr>
          <w:sz w:val="24"/>
          <w:szCs w:val="24"/>
        </w:rPr>
      </w:pPr>
    </w:p>
    <w:p w14:paraId="58A85F3F" w14:textId="56B365A5" w:rsidR="00C96553" w:rsidRPr="00F34389" w:rsidRDefault="00C96553" w:rsidP="00871ED7">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w:t>
      </w:r>
      <w:r w:rsidR="00327D42">
        <w:rPr>
          <w:rFonts w:ascii="Times New Roman" w:hAnsi="Times New Roman" w:cs="Times New Roman"/>
          <w:sz w:val="24"/>
          <w:szCs w:val="24"/>
        </w:rPr>
        <w:t>4</w:t>
      </w:r>
      <w:r w:rsidRPr="00F34389">
        <w:rPr>
          <w:rFonts w:ascii="Times New Roman" w:hAnsi="Times New Roman" w:cs="Times New Roman"/>
          <w:sz w:val="24"/>
          <w:szCs w:val="24"/>
        </w:rPr>
        <w:t>.1. Šiai Sutarčiai taikoma ir ji aiškinama pagal Lietuvos Respublikos teisę.</w:t>
      </w:r>
    </w:p>
    <w:p w14:paraId="18D9DB5E" w14:textId="6BFFF376" w:rsidR="00F34389" w:rsidRPr="00F34389" w:rsidRDefault="00AE32CD" w:rsidP="00F34389">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sidRPr="00F34389">
        <w:rPr>
          <w:rFonts w:ascii="Times New Roman" w:eastAsia="Times New Roman" w:hAnsi="Times New Roman" w:cs="Times New Roman"/>
          <w:sz w:val="24"/>
          <w:szCs w:val="24"/>
        </w:rPr>
        <w:t xml:space="preserve">.2.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1258249E" w:rsidR="00F34389" w:rsidRPr="00F34389" w:rsidRDefault="00F34389" w:rsidP="00F34389">
      <w:pPr>
        <w:pStyle w:val="Body2"/>
        <w:spacing w:after="0"/>
        <w:ind w:firstLine="1276"/>
        <w:rPr>
          <w:rFonts w:cs="Times New Roman"/>
          <w:color w:val="auto"/>
          <w:sz w:val="24"/>
          <w:szCs w:val="24"/>
        </w:rPr>
      </w:pPr>
      <w:r w:rsidRPr="00F34389">
        <w:rPr>
          <w:rFonts w:cs="Times New Roman"/>
          <w:color w:val="auto"/>
          <w:sz w:val="24"/>
          <w:szCs w:val="24"/>
        </w:rPr>
        <w:t>1</w:t>
      </w:r>
      <w:r w:rsidR="00327D42">
        <w:rPr>
          <w:rFonts w:cs="Times New Roman"/>
          <w:color w:val="auto"/>
          <w:sz w:val="24"/>
          <w:szCs w:val="24"/>
        </w:rPr>
        <w:t>4</w:t>
      </w:r>
      <w:r w:rsidRPr="00F34389">
        <w:rPr>
          <w:rFonts w:cs="Times New Roman"/>
          <w:color w:val="auto"/>
          <w:sz w:val="24"/>
          <w:szCs w:val="24"/>
        </w:rPr>
        <w:t>.3.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11C75FF" w14:textId="71EDBF1B" w:rsidR="00C96553" w:rsidRPr="00F34389" w:rsidRDefault="00F34389" w:rsidP="00871ED7">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1</w:t>
      </w:r>
      <w:r w:rsidR="00327D42">
        <w:rPr>
          <w:rFonts w:ascii="Times New Roman" w:eastAsia="Times New Roman" w:hAnsi="Times New Roman" w:cs="Times New Roman"/>
          <w:spacing w:val="-3"/>
          <w:sz w:val="24"/>
          <w:szCs w:val="24"/>
        </w:rPr>
        <w:t>4</w:t>
      </w:r>
      <w:r w:rsidR="002E5348">
        <w:rPr>
          <w:rFonts w:ascii="Times New Roman" w:eastAsia="Times New Roman" w:hAnsi="Times New Roman" w:cs="Times New Roman"/>
          <w:spacing w:val="-3"/>
          <w:sz w:val="24"/>
          <w:szCs w:val="24"/>
        </w:rPr>
        <w:t>.</w:t>
      </w:r>
      <w:r w:rsidRPr="00F34389">
        <w:rPr>
          <w:rFonts w:ascii="Times New Roman" w:eastAsia="Times New Roman" w:hAnsi="Times New Roman" w:cs="Times New Roman"/>
          <w:spacing w:val="-3"/>
          <w:sz w:val="24"/>
          <w:szCs w:val="24"/>
        </w:rPr>
        <w:t xml:space="preserve">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41701EB9" w:rsid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lastRenderedPageBreak/>
        <w:t>1</w:t>
      </w:r>
      <w:r w:rsidR="00327D42">
        <w:rPr>
          <w:rFonts w:ascii="Times New Roman" w:eastAsia="Times New Roman" w:hAnsi="Times New Roman" w:cs="Times New Roman"/>
          <w:spacing w:val="-3"/>
          <w:sz w:val="24"/>
          <w:szCs w:val="24"/>
        </w:rPr>
        <w:t>4</w:t>
      </w:r>
      <w:r>
        <w:rPr>
          <w:rFonts w:ascii="Times New Roman" w:eastAsia="Times New Roman" w:hAnsi="Times New Roman" w:cs="Times New Roman"/>
          <w:spacing w:val="-3"/>
          <w:sz w:val="24"/>
          <w:szCs w:val="24"/>
        </w:rPr>
        <w:t>.5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0675826D" w:rsidR="00C96553" w:rsidRPr="00BA6315" w:rsidRDefault="00425895" w:rsidP="00871ED7">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sidRPr="00BA6315">
        <w:rPr>
          <w:rFonts w:ascii="Times New Roman" w:eastAsia="Times New Roman" w:hAnsi="Times New Roman" w:cs="Times New Roman"/>
          <w:sz w:val="24"/>
          <w:szCs w:val="24"/>
        </w:rPr>
        <w:t xml:space="preserve">.5.1.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7" w:name="_Hlk157530568"/>
      <w:r w:rsidR="00AE32CD" w:rsidRPr="00BA6315">
        <w:rPr>
          <w:rFonts w:ascii="Times New Roman" w:eastAsia="Arial" w:hAnsi="Times New Roman" w:cs="Times New Roman"/>
          <w:sz w:val="24"/>
          <w:szCs w:val="24"/>
        </w:rPr>
        <w:t xml:space="preserve">________________________________. </w:t>
      </w:r>
    </w:p>
    <w:bookmarkEnd w:id="17"/>
    <w:p w14:paraId="2918B4F5" w14:textId="13DEB0B5" w:rsidR="00BA6315" w:rsidRPr="00824AEA" w:rsidRDefault="00425895" w:rsidP="00BA6315">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1</w:t>
      </w:r>
      <w:r w:rsidR="00327D42">
        <w:rPr>
          <w:rFonts w:ascii="Times New Roman" w:eastAsia="Arial" w:hAnsi="Times New Roman" w:cs="Times New Roman"/>
          <w:sz w:val="24"/>
          <w:szCs w:val="24"/>
        </w:rPr>
        <w:t>4</w:t>
      </w:r>
      <w:r w:rsidRPr="00BA6315">
        <w:rPr>
          <w:rFonts w:ascii="Times New Roman" w:eastAsia="Arial" w:hAnsi="Times New Roman" w:cs="Times New Roman"/>
          <w:sz w:val="24"/>
          <w:szCs w:val="24"/>
        </w:rPr>
        <w:t xml:space="preserve">.5.2.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36DABB40" w:rsidR="00AE32CD"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562E6D8A" w:rsidR="00C96553"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143EC945" w:rsidR="00192A7A"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AE32CD" w:rsidRPr="00871ED7">
        <w:rPr>
          <w:rFonts w:ascii="Times New Roman" w:eastAsia="Times New Roman" w:hAnsi="Times New Roman" w:cs="Times New Roman"/>
          <w:sz w:val="24"/>
          <w:szCs w:val="24"/>
        </w:rPr>
        <w:t xml:space="preserve">.1. </w:t>
      </w:r>
      <w:r w:rsidR="00192A7A" w:rsidRPr="00871ED7">
        <w:rPr>
          <w:rFonts w:ascii="Times New Roman" w:eastAsia="Times New Roman" w:hAnsi="Times New Roman" w:cs="Times New Roman"/>
          <w:sz w:val="24"/>
          <w:szCs w:val="24"/>
        </w:rPr>
        <w:t>Techninė specifikacija, 1 priedas;</w:t>
      </w:r>
    </w:p>
    <w:p w14:paraId="6CE88A98" w14:textId="77777777" w:rsidR="00C81F68" w:rsidRDefault="00CB630C" w:rsidP="00C81F68">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w:t>
      </w:r>
      <w:r w:rsidR="00327D42">
        <w:rPr>
          <w:rFonts w:ascii="Times New Roman" w:eastAsia="Arial Unicode MS" w:hAnsi="Times New Roman" w:cs="Times New Roman"/>
          <w:sz w:val="24"/>
          <w:szCs w:val="24"/>
          <w:bdr w:val="nil"/>
        </w:rPr>
        <w:t>4</w:t>
      </w:r>
      <w:r>
        <w:rPr>
          <w:rFonts w:ascii="Times New Roman" w:eastAsia="Arial Unicode MS" w:hAnsi="Times New Roman" w:cs="Times New Roman"/>
          <w:sz w:val="24"/>
          <w:szCs w:val="24"/>
          <w:bdr w:val="nil"/>
        </w:rPr>
        <w:t>.7</w:t>
      </w:r>
      <w:r w:rsidR="00192A7A"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w:t>
      </w:r>
      <w:r w:rsidR="00327D42">
        <w:rPr>
          <w:rFonts w:ascii="Times New Roman" w:eastAsia="Arial Unicode MS" w:hAnsi="Times New Roman" w:cs="Times New Roman"/>
          <w:sz w:val="24"/>
          <w:szCs w:val="24"/>
          <w:bdr w:val="nil"/>
        </w:rPr>
        <w:t xml:space="preserve">Darbų kiekių žiniaraštis </w:t>
      </w:r>
      <w:r w:rsidR="00192A7A" w:rsidRP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xml:space="preserve"> priedas;</w:t>
      </w:r>
    </w:p>
    <w:p w14:paraId="1C664C47" w14:textId="6E81D54D" w:rsidR="00C81F68" w:rsidRPr="00C81F68" w:rsidRDefault="00CB630C" w:rsidP="00C81F68">
      <w:pPr>
        <w:spacing w:after="0" w:line="240" w:lineRule="auto"/>
        <w:ind w:firstLine="1276"/>
        <w:jc w:val="both"/>
        <w:rPr>
          <w:rFonts w:ascii="Times New Roman" w:eastAsia="Arial Unicode MS" w:hAnsi="Times New Roman" w:cs="Times New Roman"/>
          <w:sz w:val="24"/>
          <w:szCs w:val="24"/>
          <w:bdr w:val="nil"/>
        </w:rPr>
      </w:pPr>
      <w:r>
        <w:rPr>
          <w:rFonts w:ascii="Times New Roman" w:hAnsi="Times New Roman" w:cs="Times New Roman"/>
          <w:bCs/>
          <w:sz w:val="24"/>
          <w:szCs w:val="24"/>
        </w:rPr>
        <w:t>1</w:t>
      </w:r>
      <w:r w:rsidR="00C81F68">
        <w:rPr>
          <w:rFonts w:ascii="Times New Roman" w:hAnsi="Times New Roman" w:cs="Times New Roman"/>
          <w:bCs/>
          <w:sz w:val="24"/>
          <w:szCs w:val="24"/>
        </w:rPr>
        <w:t>4</w:t>
      </w:r>
      <w:r>
        <w:rPr>
          <w:rFonts w:ascii="Times New Roman" w:hAnsi="Times New Roman" w:cs="Times New Roman"/>
          <w:bCs/>
          <w:sz w:val="24"/>
          <w:szCs w:val="24"/>
        </w:rPr>
        <w:t>.7</w:t>
      </w:r>
      <w:r w:rsidR="00871ED7" w:rsidRPr="00871ED7">
        <w:rPr>
          <w:rFonts w:ascii="Times New Roman" w:hAnsi="Times New Roman" w:cs="Times New Roman"/>
          <w:bCs/>
          <w:sz w:val="24"/>
          <w:szCs w:val="24"/>
        </w:rPr>
        <w:t>.</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xml:space="preserve">. </w:t>
      </w:r>
      <w:r w:rsidR="00C81F68" w:rsidRPr="00C81F68">
        <w:rPr>
          <w:rFonts w:ascii="Times New Roman" w:hAnsi="Times New Roman" w:cs="Times New Roman"/>
          <w:bCs/>
          <w:sz w:val="24"/>
          <w:szCs w:val="24"/>
        </w:rPr>
        <w:t>Statybvietės perdavimo-priėmimo akt</w:t>
      </w:r>
      <w:r w:rsidR="00C81F68">
        <w:rPr>
          <w:rFonts w:ascii="Times New Roman" w:hAnsi="Times New Roman" w:cs="Times New Roman"/>
          <w:bCs/>
          <w:sz w:val="24"/>
          <w:szCs w:val="24"/>
        </w:rPr>
        <w:t xml:space="preserve">o forma, 3 priedas. </w:t>
      </w:r>
    </w:p>
    <w:p w14:paraId="30CE196D" w14:textId="21040B2A" w:rsidR="00871ED7" w:rsidRPr="00871ED7" w:rsidRDefault="00C81F68" w:rsidP="00871ED7">
      <w:pPr>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14.7.4. </w:t>
      </w:r>
      <w:r w:rsidR="00871ED7" w:rsidRPr="00871ED7">
        <w:rPr>
          <w:rFonts w:ascii="Times New Roman" w:hAnsi="Times New Roman" w:cs="Times New Roman"/>
          <w:bCs/>
          <w:sz w:val="24"/>
          <w:szCs w:val="24"/>
        </w:rPr>
        <w:t>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Pr>
          <w:rFonts w:ascii="Times New Roman" w:hAnsi="Times New Roman" w:cs="Times New Roman"/>
          <w:bCs/>
          <w:sz w:val="24"/>
          <w:szCs w:val="24"/>
        </w:rPr>
        <w:t>4</w:t>
      </w:r>
      <w:r w:rsidR="00871ED7" w:rsidRPr="00871ED7">
        <w:rPr>
          <w:rFonts w:ascii="Times New Roman" w:hAnsi="Times New Roman" w:cs="Times New Roman"/>
          <w:bCs/>
          <w:sz w:val="24"/>
          <w:szCs w:val="24"/>
        </w:rPr>
        <w:t xml:space="preserve"> priedas.</w:t>
      </w:r>
    </w:p>
    <w:p w14:paraId="1EEA0A68" w14:textId="602E858B"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w:t>
      </w:r>
      <w:r w:rsidR="00327D42">
        <w:rPr>
          <w:rFonts w:ascii="Times New Roman" w:eastAsia="Times New Roman" w:hAnsi="Times New Roman" w:cs="Times New Roman"/>
          <w:sz w:val="24"/>
          <w:szCs w:val="24"/>
        </w:rPr>
        <w:t>4</w:t>
      </w:r>
      <w:r>
        <w:rPr>
          <w:rFonts w:ascii="Times New Roman" w:eastAsia="Times New Roman" w:hAnsi="Times New Roman" w:cs="Times New Roman"/>
          <w:sz w:val="24"/>
          <w:szCs w:val="24"/>
        </w:rPr>
        <w:t>.7</w:t>
      </w:r>
      <w:r w:rsidR="00871ED7" w:rsidRPr="00871ED7">
        <w:rPr>
          <w:rFonts w:ascii="Times New Roman" w:eastAsia="Times New Roman" w:hAnsi="Times New Roman" w:cs="Times New Roman"/>
          <w:sz w:val="24"/>
          <w:szCs w:val="24"/>
        </w:rPr>
        <w:t>.</w:t>
      </w:r>
      <w:r w:rsidR="00C81F68">
        <w:rPr>
          <w:rFonts w:ascii="Times New Roman" w:eastAsia="Times New Roman" w:hAnsi="Times New Roman" w:cs="Times New Roman"/>
          <w:sz w:val="24"/>
          <w:szCs w:val="24"/>
        </w:rPr>
        <w:t>5</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4</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66B4286B" w14:textId="12848281" w:rsidR="00192A7A" w:rsidRPr="00871ED7" w:rsidRDefault="00192A7A" w:rsidP="00871ED7">
      <w:pPr>
        <w:spacing w:after="0" w:line="240" w:lineRule="auto"/>
        <w:ind w:firstLine="1276"/>
        <w:jc w:val="both"/>
        <w:rPr>
          <w:rFonts w:ascii="Times New Roman" w:eastAsia="Times New Roman" w:hAnsi="Times New Roman" w:cs="Times New Roman"/>
          <w:sz w:val="24"/>
          <w:szCs w:val="24"/>
        </w:rPr>
      </w:pPr>
      <w:r w:rsidRPr="00871ED7">
        <w:rPr>
          <w:rFonts w:ascii="Times New Roman" w:eastAsia="Arial Unicode MS" w:hAnsi="Times New Roman" w:cs="Times New Roman"/>
          <w:sz w:val="24"/>
          <w:szCs w:val="24"/>
          <w:bdr w:val="nil"/>
        </w:rPr>
        <w:t>1</w:t>
      </w:r>
      <w:r w:rsidR="00327D42">
        <w:rPr>
          <w:rFonts w:ascii="Times New Roman" w:eastAsia="Arial Unicode MS" w:hAnsi="Times New Roman" w:cs="Times New Roman"/>
          <w:sz w:val="24"/>
          <w:szCs w:val="24"/>
          <w:bdr w:val="nil"/>
        </w:rPr>
        <w:t>4</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C81F68">
        <w:rPr>
          <w:rFonts w:ascii="Times New Roman" w:eastAsia="Arial Unicode MS" w:hAnsi="Times New Roman" w:cs="Times New Roman"/>
          <w:sz w:val="24"/>
          <w:szCs w:val="24"/>
          <w:bdr w:val="nil"/>
        </w:rPr>
        <w:t>6</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xml:space="preserve">priedas. </w:t>
      </w:r>
    </w:p>
    <w:p w14:paraId="065D1AAB" w14:textId="77777777" w:rsidR="000C357C" w:rsidRPr="00011FE9" w:rsidRDefault="000C357C" w:rsidP="00192A7A">
      <w:pPr>
        <w:tabs>
          <w:tab w:val="left" w:pos="1104"/>
        </w:tabs>
        <w:spacing w:after="0" w:line="240" w:lineRule="auto"/>
        <w:jc w:val="both"/>
        <w:rPr>
          <w:rFonts w:ascii="Times New Roman" w:hAnsi="Times New Roman" w:cs="Times New Roman"/>
          <w:sz w:val="24"/>
          <w:szCs w:val="24"/>
          <w:shd w:val="clear" w:color="auto" w:fill="FFFFFF"/>
        </w:rPr>
      </w:pPr>
    </w:p>
    <w:p w14:paraId="576C3676" w14:textId="0B67C7FD" w:rsidR="00E24B8E" w:rsidRPr="00011FE9"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w:t>
      </w:r>
      <w:r w:rsidR="00327D42">
        <w:rPr>
          <w:rFonts w:ascii="Times New Roman" w:hAnsi="Times New Roman" w:cs="Times New Roman"/>
          <w:b/>
          <w:sz w:val="24"/>
          <w:szCs w:val="24"/>
        </w:rPr>
        <w:t>5</w:t>
      </w:r>
      <w:r w:rsidRPr="00011FE9">
        <w:rPr>
          <w:rFonts w:ascii="Times New Roman" w:hAnsi="Times New Roman" w:cs="Times New Roman"/>
          <w:b/>
          <w:sz w:val="24"/>
          <w:szCs w:val="24"/>
        </w:rPr>
        <w:t>. ŠALIŲ ADRESAI IR REKVIZITAI</w:t>
      </w:r>
    </w:p>
    <w:p w14:paraId="7391E09C"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516851C5" w14:textId="1688ABE5" w:rsidR="00E06E56" w:rsidRPr="00E06E56" w:rsidRDefault="00E06E56" w:rsidP="00E06E56">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1</w:t>
      </w:r>
      <w:r w:rsidR="00C81F68">
        <w:rPr>
          <w:rFonts w:ascii="Times New Roman" w:eastAsia="Times New Roman" w:hAnsi="Times New Roman" w:cs="Times New Roman"/>
          <w:bCs/>
          <w:color w:val="00000A"/>
          <w:sz w:val="24"/>
          <w:szCs w:val="24"/>
          <w:lang w:eastAsia="ar-SA"/>
        </w:rPr>
        <w:t>5</w:t>
      </w:r>
      <w:r w:rsidRPr="00E06E56">
        <w:rPr>
          <w:rFonts w:ascii="Times New Roman" w:eastAsia="Times New Roman" w:hAnsi="Times New Roman" w:cs="Times New Roman"/>
          <w:bCs/>
          <w:color w:val="00000A"/>
          <w:sz w:val="24"/>
          <w:szCs w:val="24"/>
          <w:lang w:eastAsia="ar-SA"/>
        </w:rPr>
        <w:t xml:space="preserve">.1.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(8</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233, elektroninis paštas info@druskininkai.lt,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1B58884" w:rsidR="00E06E56" w:rsidRPr="00E06E56" w:rsidRDefault="00E06E56" w:rsidP="00E06E56">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w:t>
      </w:r>
      <w:r w:rsidR="00327D42">
        <w:rPr>
          <w:rFonts w:ascii="Times New Roman" w:eastAsia="Times New Roman" w:hAnsi="Times New Roman" w:cs="Times New Roman"/>
          <w:color w:val="00000A"/>
          <w:sz w:val="24"/>
          <w:szCs w:val="24"/>
          <w:lang w:eastAsia="ar-SA"/>
        </w:rPr>
        <w:t>5</w:t>
      </w:r>
      <w:r w:rsidRPr="00E06E56">
        <w:rPr>
          <w:rFonts w:ascii="Times New Roman" w:eastAsia="Times New Roman" w:hAnsi="Times New Roman" w:cs="Times New Roman"/>
          <w:color w:val="00000A"/>
          <w:sz w:val="24"/>
          <w:szCs w:val="24"/>
          <w:lang w:eastAsia="ar-SA"/>
        </w:rPr>
        <w:t>.2. Rangovas: ________________________________________________________</w:t>
      </w:r>
    </w:p>
    <w:p w14:paraId="242F6259" w14:textId="77777777" w:rsidR="00E06E56" w:rsidRPr="00E06E56" w:rsidRDefault="00E06E56" w:rsidP="00E06E56">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06E56">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06E56">
            <w:pPr>
              <w:jc w:val="both"/>
              <w:rPr>
                <w:rFonts w:ascii="Times New Roman" w:eastAsia="Times New Roman" w:hAnsi="Times New Roman"/>
                <w:bCs/>
                <w:color w:val="00000A"/>
                <w:sz w:val="24"/>
                <w:szCs w:val="24"/>
              </w:rPr>
            </w:pPr>
          </w:p>
          <w:p w14:paraId="63356611" w14:textId="77777777" w:rsidR="00E06E56" w:rsidRPr="00E06E56" w:rsidRDefault="00E06E56" w:rsidP="00E06E56">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06E56">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06E56">
            <w:pPr>
              <w:jc w:val="both"/>
              <w:rPr>
                <w:rFonts w:ascii="Times New Roman" w:eastAsia="Arial Unicode MS" w:hAnsi="Times New Roman"/>
                <w:bCs/>
                <w:color w:val="00000A"/>
                <w:sz w:val="24"/>
                <w:szCs w:val="24"/>
              </w:rPr>
            </w:pPr>
          </w:p>
          <w:p w14:paraId="4F45DE13"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06E56">
            <w:pPr>
              <w:jc w:val="both"/>
              <w:rPr>
                <w:rFonts w:ascii="Times New Roman" w:eastAsia="Arial Unicode MS" w:hAnsi="Times New Roman"/>
                <w:bCs/>
                <w:color w:val="00000A"/>
                <w:sz w:val="24"/>
                <w:szCs w:val="24"/>
              </w:rPr>
            </w:pPr>
          </w:p>
        </w:tc>
      </w:tr>
    </w:tbl>
    <w:p w14:paraId="6935B518"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10CC181"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A2CDB2E" w14:textId="4C714910" w:rsidR="00E5364F" w:rsidRDefault="00E5364F" w:rsidP="00AE32CD">
      <w:pPr>
        <w:spacing w:after="0" w:line="240" w:lineRule="auto"/>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br w:type="page"/>
      </w:r>
    </w:p>
    <w:p w14:paraId="187CE53E" w14:textId="684D09F9" w:rsidR="003F423A" w:rsidRPr="003D5BD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Pr="003D5BDC" w:rsidRDefault="00E5364F" w:rsidP="00AE32CD">
      <w:pPr>
        <w:pStyle w:val="prastasiniatinklio"/>
        <w:tabs>
          <w:tab w:val="left" w:pos="4271"/>
        </w:tabs>
        <w:spacing w:before="0" w:beforeAutospacing="0" w:after="0" w:afterAutospacing="0"/>
        <w:rPr>
          <w:b/>
        </w:rPr>
      </w:pPr>
    </w:p>
    <w:p w14:paraId="3F13741D" w14:textId="77777777" w:rsidR="00E5364F" w:rsidRDefault="00E5364F" w:rsidP="00AE32CD">
      <w:pPr>
        <w:spacing w:after="0" w:line="240" w:lineRule="auto"/>
        <w:jc w:val="center"/>
        <w:rPr>
          <w:rFonts w:ascii="Times New Roman" w:hAnsi="Times New Roman" w:cs="Times New Roman"/>
          <w:b/>
          <w:caps/>
          <w:sz w:val="24"/>
          <w:szCs w:val="24"/>
        </w:rPr>
      </w:pPr>
      <w:r w:rsidRPr="003D5BDC">
        <w:rPr>
          <w:rFonts w:ascii="Times New Roman" w:hAnsi="Times New Roman" w:cs="Times New Roman"/>
          <w:b/>
          <w:caps/>
          <w:sz w:val="24"/>
          <w:szCs w:val="24"/>
        </w:rPr>
        <w:t>TECHNINĖ SPECIFIKACIJA</w:t>
      </w:r>
    </w:p>
    <w:p w14:paraId="7DACCC67" w14:textId="77777777" w:rsidR="00851254" w:rsidRPr="002A2180" w:rsidRDefault="00851254" w:rsidP="00851254">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0FE0FC24" w14:textId="77777777" w:rsidR="00851254" w:rsidRPr="003D5BDC" w:rsidRDefault="00851254" w:rsidP="00AE32CD">
      <w:pPr>
        <w:spacing w:after="0" w:line="240" w:lineRule="auto"/>
        <w:jc w:val="center"/>
        <w:rPr>
          <w:rFonts w:ascii="Times New Roman" w:hAnsi="Times New Roman" w:cs="Times New Roman"/>
          <w:b/>
          <w:caps/>
          <w:sz w:val="24"/>
          <w:szCs w:val="24"/>
        </w:rPr>
      </w:pPr>
    </w:p>
    <w:p w14:paraId="685A5938" w14:textId="77777777" w:rsidR="00E5364F" w:rsidRPr="003D5BDC" w:rsidRDefault="00E5364F" w:rsidP="00AE32CD">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BA1944">
      <w:pPr>
        <w:pStyle w:val="Stilius3"/>
        <w:spacing w:before="0"/>
        <w:jc w:val="center"/>
        <w:rPr>
          <w:iCs/>
          <w:sz w:val="24"/>
          <w:szCs w:val="24"/>
        </w:rPr>
      </w:pPr>
      <w:r w:rsidRPr="003D5BDC">
        <w:rPr>
          <w:iCs/>
          <w:sz w:val="24"/>
          <w:szCs w:val="24"/>
        </w:rPr>
        <w:t>_________________________</w:t>
      </w:r>
    </w:p>
    <w:p w14:paraId="7C521C66" w14:textId="0023AB2F" w:rsidR="00EE56B8" w:rsidRDefault="00AF56F8" w:rsidP="00AE32CD">
      <w:pPr>
        <w:spacing w:after="0" w:line="240" w:lineRule="auto"/>
        <w:rPr>
          <w:rFonts w:ascii="Times New Roman" w:eastAsia="Times New Roman" w:hAnsi="Times New Roman" w:cs="Times New Roman"/>
          <w:b/>
          <w:bCs/>
          <w:sz w:val="24"/>
          <w:szCs w:val="24"/>
          <w:lang w:eastAsia="lt-LT"/>
        </w:rPr>
      </w:pPr>
      <w:r w:rsidRPr="003D5BDC">
        <w:rPr>
          <w:i/>
          <w:sz w:val="24"/>
          <w:szCs w:val="24"/>
        </w:rPr>
        <w:br w:type="page"/>
      </w:r>
    </w:p>
    <w:p w14:paraId="03615667" w14:textId="66A8318C" w:rsidR="006015F1"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sz w:val="24"/>
          <w:szCs w:val="24"/>
          <w:bdr w:val="nil"/>
        </w:rPr>
      </w:pPr>
      <w:r w:rsidRPr="00327D42">
        <w:rPr>
          <w:rFonts w:ascii="Times New Roman" w:eastAsia="Arial Unicode MS" w:hAnsi="Times New Roman" w:cs="Times New Roman"/>
          <w:sz w:val="24"/>
          <w:szCs w:val="24"/>
          <w:bdr w:val="nil"/>
        </w:rPr>
        <w:lastRenderedPageBreak/>
        <w:t xml:space="preserve">Sutarties </w:t>
      </w:r>
      <w:r w:rsidR="00BE575D" w:rsidRPr="00327D42">
        <w:rPr>
          <w:rFonts w:ascii="Times New Roman" w:eastAsia="Arial Unicode MS" w:hAnsi="Times New Roman" w:cs="Times New Roman"/>
          <w:sz w:val="24"/>
          <w:szCs w:val="24"/>
          <w:bdr w:val="nil"/>
        </w:rPr>
        <w:t>2</w:t>
      </w:r>
      <w:r w:rsidRPr="00327D42">
        <w:rPr>
          <w:rFonts w:ascii="Times New Roman" w:eastAsia="Arial Unicode MS" w:hAnsi="Times New Roman" w:cs="Times New Roman"/>
          <w:sz w:val="24"/>
          <w:szCs w:val="24"/>
          <w:bdr w:val="nil"/>
        </w:rPr>
        <w:t xml:space="preserve"> priedas</w:t>
      </w:r>
    </w:p>
    <w:p w14:paraId="3EE9D85B" w14:textId="77777777" w:rsidR="008F1C99" w:rsidRPr="00327D42" w:rsidRDefault="008F1C99"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p>
    <w:p w14:paraId="3E561E0C" w14:textId="28F87265" w:rsidR="00242347" w:rsidRPr="008F1C99" w:rsidRDefault="008F1C99" w:rsidP="008F1C99">
      <w:pPr>
        <w:spacing w:after="0" w:line="240" w:lineRule="auto"/>
        <w:jc w:val="center"/>
        <w:rPr>
          <w:rFonts w:ascii="Times New Roman" w:eastAsia="Times New Roman" w:hAnsi="Times New Roman" w:cs="Times New Roman"/>
          <w:b/>
          <w:bCs/>
          <w:sz w:val="24"/>
          <w:szCs w:val="24"/>
          <w:lang w:eastAsia="lt-LT"/>
        </w:rPr>
      </w:pPr>
      <w:r w:rsidRPr="008F1C99">
        <w:rPr>
          <w:rFonts w:ascii="Times New Roman" w:eastAsia="Times New Roman" w:hAnsi="Times New Roman" w:cs="Times New Roman"/>
          <w:b/>
          <w:bCs/>
          <w:sz w:val="24"/>
          <w:szCs w:val="24"/>
          <w:lang w:eastAsia="lt-LT"/>
        </w:rPr>
        <w:t>DARBŲ KIEKIŲ ŽINIARAŠTIS</w:t>
      </w:r>
    </w:p>
    <w:p w14:paraId="684EB00E"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00167F65" w14:textId="52AE9AED" w:rsidR="000E55E1" w:rsidRPr="000E55E1" w:rsidRDefault="000E55E1" w:rsidP="000E55E1">
      <w:pPr>
        <w:ind w:left="6480"/>
        <w:jc w:val="right"/>
        <w:rPr>
          <w:rFonts w:ascii="Times New Roman" w:eastAsia="Times New Roman" w:hAnsi="Times New Roman" w:cs="Times New Roman"/>
          <w:sz w:val="24"/>
          <w:szCs w:val="24"/>
        </w:rPr>
      </w:pPr>
      <w:r w:rsidRPr="000E55E1">
        <w:rPr>
          <w:rFonts w:ascii="Times New Roman" w:eastAsia="Times New Roman" w:hAnsi="Times New Roman" w:cs="Times New Roman"/>
          <w:sz w:val="24"/>
          <w:szCs w:val="24"/>
        </w:rPr>
        <w:lastRenderedPageBreak/>
        <w:t xml:space="preserve">Sutarties </w:t>
      </w:r>
      <w:r>
        <w:rPr>
          <w:rFonts w:ascii="Times New Roman" w:eastAsia="Times New Roman" w:hAnsi="Times New Roman" w:cs="Times New Roman"/>
          <w:sz w:val="24"/>
          <w:szCs w:val="24"/>
        </w:rPr>
        <w:t>3</w:t>
      </w:r>
      <w:r w:rsidRPr="000E55E1">
        <w:rPr>
          <w:rFonts w:ascii="Times New Roman" w:eastAsia="Times New Roman" w:hAnsi="Times New Roman" w:cs="Times New Roman"/>
          <w:sz w:val="24"/>
          <w:szCs w:val="24"/>
        </w:rPr>
        <w:t xml:space="preserve"> priedas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0E55E1" w:rsidRPr="000E55E1" w14:paraId="25B3ED4B" w14:textId="77777777" w:rsidTr="0079159E">
        <w:tc>
          <w:tcPr>
            <w:tcW w:w="9923" w:type="dxa"/>
          </w:tcPr>
          <w:p w14:paraId="7A21E3F6" w14:textId="77777777" w:rsidR="000E55E1" w:rsidRPr="000E55E1" w:rsidRDefault="000E55E1" w:rsidP="0079159E">
            <w:pPr>
              <w:jc w:val="center"/>
              <w:rPr>
                <w:rFonts w:ascii="Times New Roman" w:hAnsi="Times New Roman" w:cs="Times New Roman"/>
                <w:b/>
                <w:sz w:val="24"/>
                <w:szCs w:val="24"/>
              </w:rPr>
            </w:pPr>
            <w:r w:rsidRPr="000E55E1">
              <w:rPr>
                <w:rFonts w:ascii="Times New Roman" w:hAnsi="Times New Roman" w:cs="Times New Roman"/>
                <w:b/>
                <w:sz w:val="24"/>
                <w:szCs w:val="24"/>
              </w:rPr>
              <w:t>Statybvietės perdavimo-priėmimo aktas</w:t>
            </w:r>
          </w:p>
          <w:p w14:paraId="01333CE6" w14:textId="77777777" w:rsidR="000E55E1" w:rsidRPr="000E55E1" w:rsidRDefault="000E55E1" w:rsidP="0079159E">
            <w:pPr>
              <w:jc w:val="center"/>
              <w:rPr>
                <w:rFonts w:ascii="Times New Roman" w:hAnsi="Times New Roman" w:cs="Times New Roman"/>
                <w:b/>
                <w:sz w:val="24"/>
                <w:szCs w:val="24"/>
              </w:rPr>
            </w:pPr>
            <w:r w:rsidRPr="000E55E1">
              <w:rPr>
                <w:rFonts w:ascii="Times New Roman" w:hAnsi="Times New Roman" w:cs="Times New Roman"/>
                <w:b/>
                <w:sz w:val="24"/>
                <w:szCs w:val="24"/>
              </w:rPr>
              <w:t>[Data]</w:t>
            </w:r>
          </w:p>
        </w:tc>
      </w:tr>
      <w:tr w:rsidR="000E55E1" w:rsidRPr="000E55E1" w14:paraId="44B8AFDF" w14:textId="77777777" w:rsidTr="0079159E">
        <w:tc>
          <w:tcPr>
            <w:tcW w:w="9923" w:type="dxa"/>
          </w:tcPr>
          <w:p w14:paraId="02A31065" w14:textId="77777777" w:rsidR="000E55E1" w:rsidRPr="000E55E1" w:rsidRDefault="000E55E1" w:rsidP="0079159E">
            <w:pPr>
              <w:widowControl w:val="0"/>
              <w:tabs>
                <w:tab w:val="left" w:pos="2410"/>
              </w:tabs>
              <w:rPr>
                <w:rFonts w:ascii="Times New Roman" w:eastAsia="Times New Roman" w:hAnsi="Times New Roman" w:cs="Times New Roman"/>
                <w:bCs/>
                <w:sz w:val="24"/>
                <w:szCs w:val="24"/>
                <w:lang w:eastAsia="hu-HU"/>
              </w:rPr>
            </w:pPr>
            <w:r w:rsidRPr="000E55E1">
              <w:rPr>
                <w:rFonts w:ascii="Times New Roman" w:eastAsia="Times New Roman" w:hAnsi="Times New Roman" w:cs="Times New Roman"/>
                <w:b/>
                <w:bCs/>
                <w:sz w:val="24"/>
                <w:szCs w:val="24"/>
                <w:lang w:eastAsia="hu-HU"/>
              </w:rPr>
              <w:t>Rangos sutarties data, numeris:</w:t>
            </w:r>
          </w:p>
        </w:tc>
      </w:tr>
      <w:tr w:rsidR="000E55E1" w:rsidRPr="000E55E1" w14:paraId="37306B71" w14:textId="77777777" w:rsidTr="0079159E">
        <w:trPr>
          <w:trHeight w:val="423"/>
        </w:trPr>
        <w:tc>
          <w:tcPr>
            <w:tcW w:w="9923" w:type="dxa"/>
          </w:tcPr>
          <w:p w14:paraId="7C3FD08B"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 xml:space="preserve">Statybvietės adresas: </w:t>
            </w:r>
          </w:p>
        </w:tc>
      </w:tr>
      <w:tr w:rsidR="000E55E1" w:rsidRPr="000E55E1" w14:paraId="5E5AFFAB" w14:textId="77777777" w:rsidTr="0079159E">
        <w:tc>
          <w:tcPr>
            <w:tcW w:w="9923" w:type="dxa"/>
          </w:tcPr>
          <w:p w14:paraId="5796AD22" w14:textId="77777777" w:rsidR="000E55E1" w:rsidRPr="000E55E1" w:rsidRDefault="000E55E1" w:rsidP="000E55E1">
            <w:pPr>
              <w:jc w:val="both"/>
              <w:rPr>
                <w:rFonts w:ascii="Times New Roman" w:hAnsi="Times New Roman" w:cs="Times New Roman"/>
                <w:sz w:val="24"/>
                <w:szCs w:val="24"/>
              </w:rPr>
            </w:pPr>
            <w:r w:rsidRPr="000E55E1">
              <w:rPr>
                <w:rFonts w:ascii="Times New Roman" w:hAnsi="Times New Roman" w:cs="Times New Roman"/>
                <w:sz w:val="24"/>
                <w:szCs w:val="24"/>
              </w:rPr>
              <w:t xml:space="preserve">Užsakovas – </w:t>
            </w:r>
            <w:r w:rsidRPr="000E55E1">
              <w:rPr>
                <w:rFonts w:ascii="Times New Roman" w:hAnsi="Times New Roman" w:cs="Times New Roman"/>
                <w:i/>
                <w:color w:val="FF0000"/>
                <w:sz w:val="24"/>
                <w:szCs w:val="24"/>
              </w:rPr>
              <w:t>[pavadinimas]</w:t>
            </w:r>
            <w:r w:rsidRPr="000E55E1">
              <w:rPr>
                <w:rFonts w:ascii="Times New Roman" w:hAnsi="Times New Roman" w:cs="Times New Roman"/>
                <w:sz w:val="24"/>
                <w:szCs w:val="24"/>
              </w:rPr>
              <w:t xml:space="preserve">, vadovaudamasis Sutarties nuostatomis šiuo Statybvietės perdavimo-priėmimo aktu suteikia Rangovui – </w:t>
            </w:r>
            <w:r w:rsidRPr="000E55E1">
              <w:rPr>
                <w:rFonts w:ascii="Times New Roman" w:hAnsi="Times New Roman" w:cs="Times New Roman"/>
                <w:i/>
                <w:color w:val="FF0000"/>
                <w:sz w:val="24"/>
                <w:szCs w:val="24"/>
              </w:rPr>
              <w:t>[pavadinimas]</w:t>
            </w:r>
            <w:r w:rsidRPr="000E55E1">
              <w:rPr>
                <w:rFonts w:ascii="Times New Roman" w:hAnsi="Times New Roman" w:cs="Times New Roman"/>
                <w:sz w:val="24"/>
                <w:szCs w:val="24"/>
              </w:rPr>
              <w:t xml:space="preserve"> Statybvietės valdymo teisę.</w:t>
            </w:r>
          </w:p>
          <w:p w14:paraId="4A7CDE72" w14:textId="77777777" w:rsidR="000E55E1" w:rsidRPr="000E55E1" w:rsidRDefault="000E55E1" w:rsidP="000E55E1">
            <w:pPr>
              <w:jc w:val="both"/>
              <w:rPr>
                <w:rFonts w:ascii="Times New Roman" w:hAnsi="Times New Roman" w:cs="Times New Roman"/>
                <w:sz w:val="24"/>
                <w:szCs w:val="24"/>
              </w:rPr>
            </w:pPr>
            <w:r w:rsidRPr="000E55E1">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336EA73D" w14:textId="77777777" w:rsidR="000E55E1" w:rsidRPr="000E55E1" w:rsidRDefault="000E55E1" w:rsidP="000E55E1">
            <w:pPr>
              <w:numPr>
                <w:ilvl w:val="0"/>
                <w:numId w:val="4"/>
              </w:numPr>
              <w:spacing w:after="0" w:line="240" w:lineRule="auto"/>
              <w:jc w:val="both"/>
              <w:rPr>
                <w:rFonts w:ascii="Times New Roman" w:hAnsi="Times New Roman" w:cs="Times New Roman"/>
                <w:sz w:val="24"/>
                <w:szCs w:val="24"/>
              </w:rPr>
            </w:pPr>
            <w:r w:rsidRPr="000E55E1">
              <w:rPr>
                <w:rFonts w:ascii="Times New Roman" w:hAnsi="Times New Roman" w:cs="Times New Roman"/>
                <w:sz w:val="24"/>
                <w:szCs w:val="24"/>
              </w:rPr>
              <w:t>Statybvietės ribos pažymėtos brėžinyje, fiziškai parodytos Rangovo atstovui.</w:t>
            </w:r>
          </w:p>
          <w:p w14:paraId="3712913F" w14:textId="77777777" w:rsidR="000E55E1" w:rsidRPr="000E55E1" w:rsidRDefault="000E55E1" w:rsidP="000E55E1">
            <w:pPr>
              <w:numPr>
                <w:ilvl w:val="0"/>
                <w:numId w:val="4"/>
              </w:numPr>
              <w:spacing w:after="0" w:line="240" w:lineRule="auto"/>
              <w:jc w:val="both"/>
              <w:rPr>
                <w:rFonts w:ascii="Times New Roman" w:hAnsi="Times New Roman" w:cs="Times New Roman"/>
                <w:sz w:val="24"/>
                <w:szCs w:val="24"/>
              </w:rPr>
            </w:pPr>
            <w:r w:rsidRPr="000E55E1">
              <w:rPr>
                <w:rFonts w:ascii="Times New Roman" w:hAnsi="Times New Roman" w:cs="Times New Roman"/>
                <w:sz w:val="24"/>
                <w:szCs w:val="24"/>
              </w:rPr>
              <w:t>Rangovui yra perduotas Statybvietės ribų brėžinys.</w:t>
            </w:r>
          </w:p>
        </w:tc>
      </w:tr>
      <w:tr w:rsidR="000E55E1" w:rsidRPr="000E55E1" w14:paraId="451D90AA" w14:textId="77777777" w:rsidTr="0079159E">
        <w:tc>
          <w:tcPr>
            <w:tcW w:w="9923" w:type="dxa"/>
          </w:tcPr>
          <w:p w14:paraId="640F1E88"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Priedai:</w:t>
            </w:r>
            <w:r w:rsidRPr="000E55E1">
              <w:rPr>
                <w:rFonts w:ascii="Times New Roman" w:hAnsi="Times New Roman" w:cs="Times New Roman"/>
                <w:sz w:val="24"/>
                <w:szCs w:val="24"/>
              </w:rPr>
              <w:t xml:space="preserve"> </w:t>
            </w:r>
          </w:p>
          <w:p w14:paraId="33133853"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sz w:val="24"/>
                <w:szCs w:val="24"/>
              </w:rPr>
              <w:t xml:space="preserve">       Statybvietės ribų brėžinys;</w:t>
            </w:r>
          </w:p>
          <w:p w14:paraId="036497BB" w14:textId="77777777" w:rsidR="000E55E1" w:rsidRPr="000E55E1" w:rsidRDefault="000E55E1" w:rsidP="0079159E">
            <w:pPr>
              <w:rPr>
                <w:rFonts w:ascii="Times New Roman" w:hAnsi="Times New Roman" w:cs="Times New Roman"/>
                <w:b/>
                <w:sz w:val="24"/>
                <w:szCs w:val="24"/>
              </w:rPr>
            </w:pPr>
          </w:p>
        </w:tc>
      </w:tr>
      <w:tr w:rsidR="000E55E1" w:rsidRPr="000E55E1" w14:paraId="65567F83" w14:textId="77777777" w:rsidTr="0079159E">
        <w:tc>
          <w:tcPr>
            <w:tcW w:w="9923" w:type="dxa"/>
          </w:tcPr>
          <w:p w14:paraId="1A439849"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 xml:space="preserve">Užsakovo atstovas </w:t>
            </w:r>
            <w:r w:rsidRPr="000E55E1">
              <w:rPr>
                <w:rFonts w:ascii="Times New Roman" w:hAnsi="Times New Roman" w:cs="Times New Roman"/>
                <w:sz w:val="24"/>
                <w:szCs w:val="24"/>
              </w:rPr>
              <w:t>____________________________________</w:t>
            </w:r>
          </w:p>
          <w:p w14:paraId="2E35E9C9"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Parašas:______________________                                          Data</w:t>
            </w:r>
          </w:p>
        </w:tc>
      </w:tr>
      <w:tr w:rsidR="000E55E1" w:rsidRPr="000E55E1" w14:paraId="30CB4EC7" w14:textId="77777777" w:rsidTr="0079159E">
        <w:tc>
          <w:tcPr>
            <w:tcW w:w="9923" w:type="dxa"/>
          </w:tcPr>
          <w:p w14:paraId="4266A6F9" w14:textId="77777777" w:rsidR="000E55E1" w:rsidRPr="000E55E1" w:rsidRDefault="000E55E1" w:rsidP="0079159E">
            <w:pPr>
              <w:rPr>
                <w:rFonts w:ascii="Times New Roman" w:hAnsi="Times New Roman" w:cs="Times New Roman"/>
                <w:sz w:val="24"/>
                <w:szCs w:val="24"/>
              </w:rPr>
            </w:pPr>
            <w:r w:rsidRPr="000E55E1">
              <w:rPr>
                <w:rFonts w:ascii="Times New Roman" w:hAnsi="Times New Roman" w:cs="Times New Roman"/>
                <w:b/>
                <w:sz w:val="24"/>
                <w:szCs w:val="24"/>
              </w:rPr>
              <w:t xml:space="preserve">Rangovo atstovas </w:t>
            </w:r>
            <w:r w:rsidRPr="000E55E1">
              <w:rPr>
                <w:rFonts w:ascii="Times New Roman" w:hAnsi="Times New Roman" w:cs="Times New Roman"/>
                <w:sz w:val="24"/>
                <w:szCs w:val="24"/>
              </w:rPr>
              <w:t>_____________________________________</w:t>
            </w:r>
          </w:p>
          <w:p w14:paraId="772064E3" w14:textId="77777777" w:rsidR="000E55E1" w:rsidRPr="000E55E1" w:rsidRDefault="000E55E1" w:rsidP="0079159E">
            <w:pPr>
              <w:rPr>
                <w:rFonts w:ascii="Times New Roman" w:hAnsi="Times New Roman" w:cs="Times New Roman"/>
                <w:b/>
                <w:sz w:val="24"/>
                <w:szCs w:val="24"/>
              </w:rPr>
            </w:pPr>
            <w:r w:rsidRPr="000E55E1">
              <w:rPr>
                <w:rFonts w:ascii="Times New Roman" w:hAnsi="Times New Roman" w:cs="Times New Roman"/>
                <w:b/>
                <w:sz w:val="24"/>
                <w:szCs w:val="24"/>
              </w:rPr>
              <w:t>Parašas:______________________                                          Data</w:t>
            </w:r>
          </w:p>
        </w:tc>
      </w:tr>
    </w:tbl>
    <w:p w14:paraId="0299FAF1" w14:textId="77777777" w:rsidR="000E55E1" w:rsidRPr="000E55E1" w:rsidRDefault="000E55E1" w:rsidP="000E55E1">
      <w:pPr>
        <w:rPr>
          <w:rFonts w:ascii="Times New Roman" w:eastAsia="Times New Roman" w:hAnsi="Times New Roman" w:cs="Times New Roman"/>
          <w:sz w:val="24"/>
          <w:szCs w:val="24"/>
        </w:rPr>
      </w:pPr>
    </w:p>
    <w:p w14:paraId="683CB070" w14:textId="77777777" w:rsidR="000E55E1" w:rsidRPr="000E55E1" w:rsidRDefault="000E55E1" w:rsidP="000E55E1">
      <w:pPr>
        <w:rPr>
          <w:rFonts w:ascii="Times New Roman" w:eastAsia="Times New Roman" w:hAnsi="Times New Roman" w:cs="Times New Roman"/>
          <w:sz w:val="24"/>
          <w:szCs w:val="24"/>
        </w:rPr>
      </w:pPr>
    </w:p>
    <w:p w14:paraId="7B499E11" w14:textId="77777777" w:rsidR="000E55E1" w:rsidRPr="000E55E1" w:rsidRDefault="000E55E1" w:rsidP="000E55E1">
      <w:pPr>
        <w:jc w:val="center"/>
        <w:rPr>
          <w:rFonts w:ascii="Times New Roman" w:hAnsi="Times New Roman" w:cs="Times New Roman"/>
          <w:sz w:val="24"/>
          <w:szCs w:val="24"/>
        </w:rPr>
      </w:pPr>
      <w:r w:rsidRPr="000E55E1">
        <w:rPr>
          <w:rFonts w:ascii="Times New Roman" w:hAnsi="Times New Roman" w:cs="Times New Roman"/>
          <w:sz w:val="24"/>
          <w:szCs w:val="24"/>
        </w:rPr>
        <w:br w:type="page"/>
      </w:r>
    </w:p>
    <w:p w14:paraId="47A66667" w14:textId="25E6CBB0"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27EA2B8E" w14:textId="5374593F" w:rsidR="00A57038" w:rsidRPr="00871ED7" w:rsidRDefault="00A57038" w:rsidP="00A57038">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p>
    <w:p w14:paraId="7FF475BF" w14:textId="164FA5BE"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7A1A7F" w:rsidRPr="007A1A7F" w14:paraId="647DA12A" w14:textId="77777777">
        <w:trPr>
          <w:trHeight w:val="312"/>
        </w:trPr>
        <w:tc>
          <w:tcPr>
            <w:tcW w:w="1783" w:type="dxa"/>
            <w:gridSpan w:val="2"/>
            <w:noWrap/>
            <w:vAlign w:val="center"/>
            <w:hideMark/>
          </w:tcPr>
          <w:p w14:paraId="6056232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Rangovas:</w:t>
            </w:r>
          </w:p>
        </w:tc>
        <w:tc>
          <w:tcPr>
            <w:tcW w:w="1162" w:type="dxa"/>
            <w:noWrap/>
            <w:vAlign w:val="center"/>
            <w:hideMark/>
          </w:tcPr>
          <w:p w14:paraId="638ECE3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646" w:type="dxa"/>
            <w:noWrap/>
            <w:vAlign w:val="center"/>
            <w:hideMark/>
          </w:tcPr>
          <w:p w14:paraId="78898E9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502FE75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253" w:type="dxa"/>
            <w:gridSpan w:val="2"/>
            <w:noWrap/>
            <w:vAlign w:val="center"/>
          </w:tcPr>
          <w:p w14:paraId="58CA95C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p w14:paraId="6EE19ED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p w14:paraId="6098190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Užsakovas:</w:t>
            </w:r>
          </w:p>
        </w:tc>
        <w:tc>
          <w:tcPr>
            <w:tcW w:w="1204" w:type="dxa"/>
            <w:noWrap/>
            <w:vAlign w:val="center"/>
            <w:hideMark/>
          </w:tcPr>
          <w:p w14:paraId="46057A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bottom"/>
            <w:hideMark/>
          </w:tcPr>
          <w:p w14:paraId="5B3D94A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210C876" w14:textId="77777777">
        <w:trPr>
          <w:trHeight w:val="312"/>
        </w:trPr>
        <w:tc>
          <w:tcPr>
            <w:tcW w:w="960" w:type="dxa"/>
            <w:noWrap/>
            <w:vAlign w:val="center"/>
            <w:hideMark/>
          </w:tcPr>
          <w:p w14:paraId="429CACD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0F9E784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Įmonės kodas:</w:t>
            </w:r>
          </w:p>
        </w:tc>
        <w:tc>
          <w:tcPr>
            <w:tcW w:w="1646" w:type="dxa"/>
            <w:noWrap/>
            <w:vAlign w:val="center"/>
            <w:hideMark/>
          </w:tcPr>
          <w:p w14:paraId="4D786DD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01BBB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2E501D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noWrap/>
            <w:vAlign w:val="center"/>
            <w:hideMark/>
          </w:tcPr>
          <w:p w14:paraId="0685C1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Įmonės kodas:</w:t>
            </w:r>
          </w:p>
        </w:tc>
        <w:tc>
          <w:tcPr>
            <w:tcW w:w="960" w:type="dxa"/>
            <w:noWrap/>
            <w:vAlign w:val="bottom"/>
            <w:hideMark/>
          </w:tcPr>
          <w:p w14:paraId="546782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9B8F17B" w14:textId="77777777">
        <w:trPr>
          <w:trHeight w:val="312"/>
        </w:trPr>
        <w:tc>
          <w:tcPr>
            <w:tcW w:w="960" w:type="dxa"/>
            <w:noWrap/>
            <w:vAlign w:val="center"/>
            <w:hideMark/>
          </w:tcPr>
          <w:p w14:paraId="78E72B3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57728AD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PVM mokėtojo kodas:</w:t>
            </w:r>
          </w:p>
        </w:tc>
        <w:tc>
          <w:tcPr>
            <w:tcW w:w="960" w:type="dxa"/>
            <w:noWrap/>
            <w:vAlign w:val="center"/>
            <w:hideMark/>
          </w:tcPr>
          <w:p w14:paraId="60463A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12D983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noWrap/>
            <w:vAlign w:val="center"/>
            <w:hideMark/>
          </w:tcPr>
          <w:p w14:paraId="4D34E56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xml:space="preserve">PVM mokėtojo kodas: </w:t>
            </w:r>
          </w:p>
        </w:tc>
        <w:tc>
          <w:tcPr>
            <w:tcW w:w="960" w:type="dxa"/>
            <w:noWrap/>
            <w:vAlign w:val="bottom"/>
            <w:hideMark/>
          </w:tcPr>
          <w:p w14:paraId="015234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BC979BA" w14:textId="77777777">
        <w:trPr>
          <w:trHeight w:val="312"/>
        </w:trPr>
        <w:tc>
          <w:tcPr>
            <w:tcW w:w="960" w:type="dxa"/>
            <w:noWrap/>
            <w:vAlign w:val="center"/>
            <w:hideMark/>
          </w:tcPr>
          <w:p w14:paraId="5714C6F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5322ABE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Adresas:</w:t>
            </w:r>
          </w:p>
        </w:tc>
        <w:tc>
          <w:tcPr>
            <w:tcW w:w="1646" w:type="dxa"/>
            <w:noWrap/>
            <w:vAlign w:val="center"/>
            <w:hideMark/>
          </w:tcPr>
          <w:p w14:paraId="7429AE8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7E18992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10B8449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82CED9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Adresas:</w:t>
            </w:r>
          </w:p>
        </w:tc>
        <w:tc>
          <w:tcPr>
            <w:tcW w:w="1204" w:type="dxa"/>
            <w:noWrap/>
            <w:vAlign w:val="center"/>
            <w:hideMark/>
          </w:tcPr>
          <w:p w14:paraId="3EA46AD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44A292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7FA78F82" w14:textId="77777777">
        <w:trPr>
          <w:trHeight w:val="312"/>
        </w:trPr>
        <w:tc>
          <w:tcPr>
            <w:tcW w:w="960" w:type="dxa"/>
            <w:noWrap/>
            <w:vAlign w:val="center"/>
            <w:hideMark/>
          </w:tcPr>
          <w:p w14:paraId="6B4FA4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95BD56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0316C15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1B03CFD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7C485B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7ED8B45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A8B72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32B867A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76DF04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9CB63AF" w14:textId="77777777">
        <w:trPr>
          <w:trHeight w:val="312"/>
        </w:trPr>
        <w:tc>
          <w:tcPr>
            <w:tcW w:w="960" w:type="dxa"/>
            <w:noWrap/>
            <w:vAlign w:val="center"/>
            <w:hideMark/>
          </w:tcPr>
          <w:p w14:paraId="5A39658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6F8330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5ACA3E4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1BC30B9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4A19B9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6DADE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5A8DE9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Data:</w:t>
            </w:r>
          </w:p>
        </w:tc>
        <w:tc>
          <w:tcPr>
            <w:tcW w:w="1204" w:type="dxa"/>
            <w:noWrap/>
            <w:vAlign w:val="center"/>
            <w:hideMark/>
          </w:tcPr>
          <w:p w14:paraId="6A70CC9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bottom"/>
            <w:hideMark/>
          </w:tcPr>
          <w:p w14:paraId="046535B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A7D355D" w14:textId="77777777">
        <w:trPr>
          <w:trHeight w:val="312"/>
        </w:trPr>
        <w:tc>
          <w:tcPr>
            <w:tcW w:w="1783" w:type="dxa"/>
            <w:gridSpan w:val="2"/>
            <w:noWrap/>
            <w:vAlign w:val="center"/>
            <w:hideMark/>
          </w:tcPr>
          <w:p w14:paraId="4ABC0A1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Projekto Nr.:</w:t>
            </w:r>
          </w:p>
        </w:tc>
        <w:tc>
          <w:tcPr>
            <w:tcW w:w="1162" w:type="dxa"/>
            <w:noWrap/>
            <w:vAlign w:val="center"/>
            <w:hideMark/>
          </w:tcPr>
          <w:p w14:paraId="2ADCD6B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7525548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3428FED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23C617C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18A65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35652BF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05550A6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60475615" w14:textId="77777777">
        <w:trPr>
          <w:trHeight w:val="312"/>
        </w:trPr>
        <w:tc>
          <w:tcPr>
            <w:tcW w:w="1783" w:type="dxa"/>
            <w:gridSpan w:val="2"/>
            <w:noWrap/>
            <w:vAlign w:val="center"/>
            <w:hideMark/>
          </w:tcPr>
          <w:p w14:paraId="2074F4B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Sutarties Nr.:</w:t>
            </w:r>
          </w:p>
        </w:tc>
        <w:tc>
          <w:tcPr>
            <w:tcW w:w="1162" w:type="dxa"/>
            <w:noWrap/>
            <w:vAlign w:val="center"/>
            <w:hideMark/>
          </w:tcPr>
          <w:p w14:paraId="41DE138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7FA13C6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6797F5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4BB2B39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219FFA7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157E4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73F02EF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83B7AED" w14:textId="77777777">
        <w:trPr>
          <w:trHeight w:val="312"/>
        </w:trPr>
        <w:tc>
          <w:tcPr>
            <w:tcW w:w="1783" w:type="dxa"/>
            <w:gridSpan w:val="2"/>
            <w:noWrap/>
            <w:vAlign w:val="center"/>
            <w:hideMark/>
          </w:tcPr>
          <w:p w14:paraId="2BBE4A0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Objektas:</w:t>
            </w:r>
          </w:p>
        </w:tc>
        <w:tc>
          <w:tcPr>
            <w:tcW w:w="1162" w:type="dxa"/>
            <w:noWrap/>
            <w:vAlign w:val="center"/>
            <w:hideMark/>
          </w:tcPr>
          <w:p w14:paraId="3E2BE08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3451E5B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44E6D10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65ED1BA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44AE56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584EA2E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5BCCBB5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868676B" w14:textId="77777777">
        <w:trPr>
          <w:trHeight w:val="312"/>
        </w:trPr>
        <w:tc>
          <w:tcPr>
            <w:tcW w:w="960" w:type="dxa"/>
            <w:noWrap/>
            <w:vAlign w:val="center"/>
            <w:hideMark/>
          </w:tcPr>
          <w:p w14:paraId="7CE7C82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62F5D2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0B897B1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34433C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127AA7B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680D12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6E57FF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D6A1D2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AED9B3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00E512B" w14:textId="77777777">
        <w:trPr>
          <w:trHeight w:val="312"/>
        </w:trPr>
        <w:tc>
          <w:tcPr>
            <w:tcW w:w="960" w:type="dxa"/>
            <w:noWrap/>
            <w:vAlign w:val="center"/>
            <w:hideMark/>
          </w:tcPr>
          <w:p w14:paraId="1854570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vAlign w:val="center"/>
            <w:hideMark/>
          </w:tcPr>
          <w:p w14:paraId="769A80C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204A39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55" w:type="dxa"/>
            <w:gridSpan w:val="3"/>
            <w:noWrap/>
            <w:vAlign w:val="center"/>
            <w:hideMark/>
          </w:tcPr>
          <w:p w14:paraId="5A81C95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Atliktų darbų aktas Nr. ____*</w:t>
            </w:r>
          </w:p>
        </w:tc>
        <w:tc>
          <w:tcPr>
            <w:tcW w:w="1204" w:type="dxa"/>
            <w:noWrap/>
            <w:vAlign w:val="center"/>
            <w:hideMark/>
          </w:tcPr>
          <w:p w14:paraId="40172BE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204" w:type="dxa"/>
            <w:noWrap/>
            <w:vAlign w:val="center"/>
            <w:hideMark/>
          </w:tcPr>
          <w:p w14:paraId="53FC60C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1419E26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737D3F9" w14:textId="77777777">
        <w:trPr>
          <w:trHeight w:val="312"/>
        </w:trPr>
        <w:tc>
          <w:tcPr>
            <w:tcW w:w="960" w:type="dxa"/>
            <w:noWrap/>
            <w:vAlign w:val="center"/>
            <w:hideMark/>
          </w:tcPr>
          <w:p w14:paraId="004CC5B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1C4A21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62F9B62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20CE882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2E4B308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15910FB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7913EE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0C9FCF5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9E166F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406C58EE" w14:textId="77777777">
        <w:trPr>
          <w:trHeight w:val="312"/>
        </w:trPr>
        <w:tc>
          <w:tcPr>
            <w:tcW w:w="960" w:type="dxa"/>
            <w:noWrap/>
            <w:vAlign w:val="center"/>
            <w:hideMark/>
          </w:tcPr>
          <w:p w14:paraId="03CB9A7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vAlign w:val="center"/>
            <w:hideMark/>
          </w:tcPr>
          <w:p w14:paraId="34F100F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1CBE359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55" w:type="dxa"/>
            <w:gridSpan w:val="3"/>
            <w:noWrap/>
            <w:vAlign w:val="center"/>
            <w:hideMark/>
          </w:tcPr>
          <w:p w14:paraId="481A5DA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Per 20__ m. ____________ mėn.</w:t>
            </w:r>
          </w:p>
        </w:tc>
        <w:tc>
          <w:tcPr>
            <w:tcW w:w="1204" w:type="dxa"/>
            <w:noWrap/>
            <w:vAlign w:val="center"/>
            <w:hideMark/>
          </w:tcPr>
          <w:p w14:paraId="3687EFA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noWrap/>
            <w:vAlign w:val="center"/>
            <w:hideMark/>
          </w:tcPr>
          <w:p w14:paraId="180138D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01EEC7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EFACA95" w14:textId="77777777">
        <w:trPr>
          <w:trHeight w:val="324"/>
        </w:trPr>
        <w:tc>
          <w:tcPr>
            <w:tcW w:w="960" w:type="dxa"/>
            <w:noWrap/>
            <w:vAlign w:val="center"/>
            <w:hideMark/>
          </w:tcPr>
          <w:p w14:paraId="179C71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nil"/>
              <w:bottom w:val="single" w:sz="8" w:space="0" w:color="auto"/>
              <w:right w:val="nil"/>
            </w:tcBorders>
            <w:noWrap/>
            <w:vAlign w:val="center"/>
            <w:hideMark/>
          </w:tcPr>
          <w:p w14:paraId="67B011C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162" w:type="dxa"/>
            <w:tcBorders>
              <w:top w:val="nil"/>
              <w:left w:val="nil"/>
              <w:bottom w:val="single" w:sz="8" w:space="0" w:color="auto"/>
              <w:right w:val="nil"/>
            </w:tcBorders>
            <w:noWrap/>
            <w:vAlign w:val="center"/>
            <w:hideMark/>
          </w:tcPr>
          <w:p w14:paraId="68A73EC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646" w:type="dxa"/>
            <w:tcBorders>
              <w:top w:val="nil"/>
              <w:left w:val="nil"/>
              <w:bottom w:val="single" w:sz="8" w:space="0" w:color="auto"/>
              <w:right w:val="nil"/>
            </w:tcBorders>
            <w:noWrap/>
            <w:vAlign w:val="center"/>
            <w:hideMark/>
          </w:tcPr>
          <w:p w14:paraId="73216F8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tcBorders>
              <w:top w:val="nil"/>
              <w:left w:val="nil"/>
              <w:bottom w:val="single" w:sz="8" w:space="0" w:color="auto"/>
              <w:right w:val="nil"/>
            </w:tcBorders>
            <w:noWrap/>
            <w:vAlign w:val="center"/>
            <w:hideMark/>
          </w:tcPr>
          <w:p w14:paraId="64C0703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049" w:type="dxa"/>
            <w:tcBorders>
              <w:top w:val="nil"/>
              <w:left w:val="nil"/>
              <w:bottom w:val="single" w:sz="8" w:space="0" w:color="auto"/>
              <w:right w:val="nil"/>
            </w:tcBorders>
            <w:noWrap/>
            <w:vAlign w:val="center"/>
            <w:hideMark/>
          </w:tcPr>
          <w:p w14:paraId="459D2C9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204" w:type="dxa"/>
            <w:tcBorders>
              <w:top w:val="nil"/>
              <w:left w:val="nil"/>
              <w:bottom w:val="single" w:sz="8" w:space="0" w:color="auto"/>
              <w:right w:val="nil"/>
            </w:tcBorders>
            <w:noWrap/>
            <w:vAlign w:val="center"/>
            <w:hideMark/>
          </w:tcPr>
          <w:p w14:paraId="39C3A0E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204" w:type="dxa"/>
            <w:tcBorders>
              <w:top w:val="nil"/>
              <w:left w:val="nil"/>
              <w:bottom w:val="single" w:sz="8" w:space="0" w:color="auto"/>
              <w:right w:val="nil"/>
            </w:tcBorders>
            <w:noWrap/>
            <w:vAlign w:val="center"/>
            <w:hideMark/>
          </w:tcPr>
          <w:p w14:paraId="21016D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noWrap/>
            <w:vAlign w:val="bottom"/>
            <w:hideMark/>
          </w:tcPr>
          <w:p w14:paraId="4ECB0E9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6587559B" w14:textId="77777777">
        <w:trPr>
          <w:trHeight w:val="612"/>
        </w:trPr>
        <w:tc>
          <w:tcPr>
            <w:tcW w:w="960" w:type="dxa"/>
            <w:vMerge w:val="restart"/>
            <w:tcBorders>
              <w:top w:val="nil"/>
              <w:left w:val="nil"/>
              <w:bottom w:val="nil"/>
              <w:right w:val="single" w:sz="8" w:space="0" w:color="auto"/>
            </w:tcBorders>
            <w:vAlign w:val="center"/>
            <w:hideMark/>
          </w:tcPr>
          <w:p w14:paraId="563AA44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22BCEBB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Sąm.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44ABC6F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0CFCB26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55549D2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2A1E313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6354015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28C392E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Bendra kaina, Eur</w:t>
            </w:r>
          </w:p>
        </w:tc>
        <w:tc>
          <w:tcPr>
            <w:tcW w:w="960" w:type="dxa"/>
            <w:noWrap/>
            <w:vAlign w:val="bottom"/>
            <w:hideMark/>
          </w:tcPr>
          <w:p w14:paraId="71E7D2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6828161" w14:textId="77777777">
        <w:trPr>
          <w:trHeight w:val="300"/>
        </w:trPr>
        <w:tc>
          <w:tcPr>
            <w:tcW w:w="0" w:type="auto"/>
            <w:vMerge/>
            <w:tcBorders>
              <w:top w:val="nil"/>
              <w:left w:val="nil"/>
              <w:bottom w:val="nil"/>
              <w:right w:val="single" w:sz="8" w:space="0" w:color="auto"/>
            </w:tcBorders>
            <w:vAlign w:val="center"/>
            <w:hideMark/>
          </w:tcPr>
          <w:p w14:paraId="13EBF84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5EA13F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6AFC751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7225DDD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1BD125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D768B1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07C2131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0" w:type="auto"/>
            <w:vMerge/>
            <w:tcBorders>
              <w:top w:val="nil"/>
              <w:left w:val="single" w:sz="8" w:space="0" w:color="auto"/>
              <w:bottom w:val="single" w:sz="8" w:space="0" w:color="000000"/>
              <w:right w:val="single" w:sz="8" w:space="0" w:color="auto"/>
            </w:tcBorders>
            <w:vAlign w:val="center"/>
            <w:hideMark/>
          </w:tcPr>
          <w:p w14:paraId="3B636C9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7049B3C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924FA2F" w14:textId="77777777">
        <w:trPr>
          <w:trHeight w:val="324"/>
        </w:trPr>
        <w:tc>
          <w:tcPr>
            <w:tcW w:w="960" w:type="dxa"/>
            <w:tcBorders>
              <w:top w:val="nil"/>
              <w:left w:val="nil"/>
              <w:bottom w:val="nil"/>
              <w:right w:val="single" w:sz="8" w:space="0" w:color="auto"/>
            </w:tcBorders>
            <w:vAlign w:val="center"/>
            <w:hideMark/>
          </w:tcPr>
          <w:p w14:paraId="67AA46F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823" w:type="dxa"/>
            <w:tcBorders>
              <w:top w:val="nil"/>
              <w:left w:val="nil"/>
              <w:bottom w:val="single" w:sz="8" w:space="0" w:color="auto"/>
              <w:right w:val="nil"/>
            </w:tcBorders>
            <w:vAlign w:val="center"/>
            <w:hideMark/>
          </w:tcPr>
          <w:p w14:paraId="0A71850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vAlign w:val="center"/>
            <w:hideMark/>
          </w:tcPr>
          <w:p w14:paraId="4009AE8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4E78EEA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vAlign w:val="center"/>
            <w:hideMark/>
          </w:tcPr>
          <w:p w14:paraId="106810F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vAlign w:val="center"/>
            <w:hideMark/>
          </w:tcPr>
          <w:p w14:paraId="036002E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vAlign w:val="center"/>
            <w:hideMark/>
          </w:tcPr>
          <w:p w14:paraId="155C986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vAlign w:val="center"/>
            <w:hideMark/>
          </w:tcPr>
          <w:p w14:paraId="1C4FBF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3A84866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982EA26" w14:textId="77777777">
        <w:trPr>
          <w:trHeight w:val="324"/>
        </w:trPr>
        <w:tc>
          <w:tcPr>
            <w:tcW w:w="960" w:type="dxa"/>
            <w:noWrap/>
            <w:vAlign w:val="center"/>
            <w:hideMark/>
          </w:tcPr>
          <w:p w14:paraId="6A9E8B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F5E8B6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4917D7C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32BE88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5299867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66C813B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24A92BD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0902F70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51CC667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194F1CF" w14:textId="77777777">
        <w:trPr>
          <w:trHeight w:val="324"/>
        </w:trPr>
        <w:tc>
          <w:tcPr>
            <w:tcW w:w="960" w:type="dxa"/>
            <w:noWrap/>
            <w:vAlign w:val="center"/>
            <w:hideMark/>
          </w:tcPr>
          <w:p w14:paraId="1E5D794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0301E7C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7B26122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7E93B0AB"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02ED981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6FF184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F73098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B41FB4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4D51AE3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76BE8A1" w14:textId="77777777">
        <w:trPr>
          <w:trHeight w:val="324"/>
        </w:trPr>
        <w:tc>
          <w:tcPr>
            <w:tcW w:w="960" w:type="dxa"/>
            <w:noWrap/>
            <w:vAlign w:val="center"/>
            <w:hideMark/>
          </w:tcPr>
          <w:p w14:paraId="5A0D61C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4E6CBF0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3CE917B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553F3C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75EE47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5132841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1A01E02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50075A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0DAD96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51FBFCB5" w14:textId="77777777">
        <w:trPr>
          <w:trHeight w:val="324"/>
        </w:trPr>
        <w:tc>
          <w:tcPr>
            <w:tcW w:w="960" w:type="dxa"/>
            <w:noWrap/>
            <w:vAlign w:val="center"/>
            <w:hideMark/>
          </w:tcPr>
          <w:p w14:paraId="61C84E7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C770D3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5E43A71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646EE81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0DCA8B0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2E45639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370B5B7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49C0F7D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0AF0C68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2084770B" w14:textId="77777777">
        <w:trPr>
          <w:trHeight w:val="324"/>
        </w:trPr>
        <w:tc>
          <w:tcPr>
            <w:tcW w:w="960" w:type="dxa"/>
            <w:noWrap/>
            <w:vAlign w:val="center"/>
            <w:hideMark/>
          </w:tcPr>
          <w:p w14:paraId="4B1A8E4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tcBorders>
              <w:top w:val="nil"/>
              <w:left w:val="single" w:sz="8" w:space="0" w:color="auto"/>
              <w:bottom w:val="single" w:sz="8" w:space="0" w:color="auto"/>
              <w:right w:val="nil"/>
            </w:tcBorders>
            <w:noWrap/>
            <w:vAlign w:val="center"/>
            <w:hideMark/>
          </w:tcPr>
          <w:p w14:paraId="54D15AE3"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162" w:type="dxa"/>
            <w:tcBorders>
              <w:top w:val="nil"/>
              <w:left w:val="single" w:sz="8" w:space="0" w:color="auto"/>
              <w:bottom w:val="single" w:sz="8" w:space="0" w:color="auto"/>
              <w:right w:val="single" w:sz="8" w:space="0" w:color="auto"/>
            </w:tcBorders>
            <w:noWrap/>
            <w:vAlign w:val="center"/>
            <w:hideMark/>
          </w:tcPr>
          <w:p w14:paraId="7E98A48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646" w:type="dxa"/>
            <w:tcBorders>
              <w:top w:val="nil"/>
              <w:left w:val="nil"/>
              <w:bottom w:val="single" w:sz="8" w:space="0" w:color="auto"/>
              <w:right w:val="single" w:sz="8" w:space="0" w:color="auto"/>
            </w:tcBorders>
            <w:vAlign w:val="center"/>
            <w:hideMark/>
          </w:tcPr>
          <w:p w14:paraId="40ECEF1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tcBorders>
              <w:top w:val="nil"/>
              <w:left w:val="nil"/>
              <w:bottom w:val="single" w:sz="8" w:space="0" w:color="auto"/>
              <w:right w:val="single" w:sz="8" w:space="0" w:color="auto"/>
            </w:tcBorders>
            <w:noWrap/>
            <w:vAlign w:val="center"/>
            <w:hideMark/>
          </w:tcPr>
          <w:p w14:paraId="5C9D1E9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049" w:type="dxa"/>
            <w:tcBorders>
              <w:top w:val="nil"/>
              <w:left w:val="nil"/>
              <w:bottom w:val="single" w:sz="8" w:space="0" w:color="auto"/>
              <w:right w:val="single" w:sz="8" w:space="0" w:color="auto"/>
            </w:tcBorders>
            <w:noWrap/>
            <w:vAlign w:val="center"/>
            <w:hideMark/>
          </w:tcPr>
          <w:p w14:paraId="12AB93E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B54A60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1204" w:type="dxa"/>
            <w:tcBorders>
              <w:top w:val="nil"/>
              <w:left w:val="nil"/>
              <w:bottom w:val="single" w:sz="8" w:space="0" w:color="auto"/>
              <w:right w:val="single" w:sz="8" w:space="0" w:color="auto"/>
            </w:tcBorders>
            <w:noWrap/>
            <w:vAlign w:val="center"/>
            <w:hideMark/>
          </w:tcPr>
          <w:p w14:paraId="597165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w:t>
            </w:r>
          </w:p>
        </w:tc>
        <w:tc>
          <w:tcPr>
            <w:tcW w:w="960" w:type="dxa"/>
            <w:noWrap/>
            <w:vAlign w:val="bottom"/>
            <w:hideMark/>
          </w:tcPr>
          <w:p w14:paraId="6E61299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37929451" w14:textId="77777777">
        <w:trPr>
          <w:trHeight w:val="324"/>
        </w:trPr>
        <w:tc>
          <w:tcPr>
            <w:tcW w:w="960" w:type="dxa"/>
            <w:noWrap/>
            <w:vAlign w:val="center"/>
            <w:hideMark/>
          </w:tcPr>
          <w:p w14:paraId="14D7B30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31FC82D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1162" w:type="dxa"/>
            <w:noWrap/>
            <w:vAlign w:val="center"/>
            <w:hideMark/>
          </w:tcPr>
          <w:p w14:paraId="3F35384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1646" w:type="dxa"/>
            <w:noWrap/>
            <w:vAlign w:val="center"/>
            <w:hideMark/>
          </w:tcPr>
          <w:p w14:paraId="77BC7CB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150873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031E6E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tcBorders>
              <w:top w:val="nil"/>
              <w:left w:val="nil"/>
              <w:bottom w:val="nil"/>
              <w:right w:val="single" w:sz="8" w:space="0" w:color="auto"/>
            </w:tcBorders>
            <w:noWrap/>
            <w:vAlign w:val="center"/>
            <w:hideMark/>
          </w:tcPr>
          <w:p w14:paraId="1574F6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Iš viso:</w:t>
            </w:r>
          </w:p>
        </w:tc>
        <w:tc>
          <w:tcPr>
            <w:tcW w:w="1204" w:type="dxa"/>
            <w:tcBorders>
              <w:top w:val="nil"/>
              <w:left w:val="nil"/>
              <w:bottom w:val="single" w:sz="8" w:space="0" w:color="auto"/>
              <w:right w:val="single" w:sz="8" w:space="0" w:color="auto"/>
            </w:tcBorders>
            <w:vAlign w:val="center"/>
            <w:hideMark/>
          </w:tcPr>
          <w:p w14:paraId="4332B4D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w:t>
            </w:r>
          </w:p>
        </w:tc>
        <w:tc>
          <w:tcPr>
            <w:tcW w:w="960" w:type="dxa"/>
            <w:noWrap/>
            <w:vAlign w:val="bottom"/>
            <w:hideMark/>
          </w:tcPr>
          <w:p w14:paraId="0B50D89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40D9A7A8" w14:textId="77777777">
        <w:trPr>
          <w:trHeight w:val="312"/>
        </w:trPr>
        <w:tc>
          <w:tcPr>
            <w:tcW w:w="960" w:type="dxa"/>
            <w:vAlign w:val="center"/>
            <w:hideMark/>
          </w:tcPr>
          <w:p w14:paraId="0D50B16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985" w:type="dxa"/>
            <w:gridSpan w:val="2"/>
            <w:noWrap/>
            <w:vAlign w:val="center"/>
            <w:hideMark/>
          </w:tcPr>
          <w:p w14:paraId="6BB1BAC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 xml:space="preserve">Rangovas </w:t>
            </w:r>
          </w:p>
        </w:tc>
        <w:tc>
          <w:tcPr>
            <w:tcW w:w="1646" w:type="dxa"/>
            <w:noWrap/>
            <w:vAlign w:val="center"/>
            <w:hideMark/>
          </w:tcPr>
          <w:p w14:paraId="1C57CE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960" w:type="dxa"/>
            <w:noWrap/>
            <w:vAlign w:val="center"/>
            <w:hideMark/>
          </w:tcPr>
          <w:p w14:paraId="6F97B70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2A54F8D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2408" w:type="dxa"/>
            <w:gridSpan w:val="2"/>
            <w:vAlign w:val="center"/>
            <w:hideMark/>
          </w:tcPr>
          <w:p w14:paraId="18DBD2B0"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Užsakovas</w:t>
            </w:r>
          </w:p>
        </w:tc>
        <w:tc>
          <w:tcPr>
            <w:tcW w:w="960" w:type="dxa"/>
            <w:noWrap/>
            <w:vAlign w:val="bottom"/>
            <w:hideMark/>
          </w:tcPr>
          <w:p w14:paraId="442E5758"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32E82689" w14:textId="77777777">
        <w:trPr>
          <w:trHeight w:val="312"/>
        </w:trPr>
        <w:tc>
          <w:tcPr>
            <w:tcW w:w="960" w:type="dxa"/>
            <w:vAlign w:val="center"/>
            <w:hideMark/>
          </w:tcPr>
          <w:p w14:paraId="7901A5F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4F487E3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______________________________</w:t>
            </w:r>
          </w:p>
        </w:tc>
        <w:tc>
          <w:tcPr>
            <w:tcW w:w="960" w:type="dxa"/>
            <w:noWrap/>
            <w:vAlign w:val="center"/>
            <w:hideMark/>
          </w:tcPr>
          <w:p w14:paraId="2B20136D"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c>
          <w:tcPr>
            <w:tcW w:w="3457" w:type="dxa"/>
            <w:gridSpan w:val="3"/>
            <w:noWrap/>
            <w:vAlign w:val="center"/>
            <w:hideMark/>
          </w:tcPr>
          <w:p w14:paraId="0895FC9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7A1A7F">
              <w:rPr>
                <w:rFonts w:ascii="Times New Roman" w:eastAsia="Arial Unicode MS" w:hAnsi="Times New Roman" w:cs="Times New Roman"/>
                <w:b/>
                <w:bCs/>
                <w:sz w:val="24"/>
                <w:szCs w:val="24"/>
                <w:bdr w:val="nil"/>
              </w:rPr>
              <w:t>____________________________</w:t>
            </w:r>
          </w:p>
        </w:tc>
        <w:tc>
          <w:tcPr>
            <w:tcW w:w="960" w:type="dxa"/>
            <w:noWrap/>
            <w:vAlign w:val="bottom"/>
            <w:hideMark/>
          </w:tcPr>
          <w:p w14:paraId="7D07E4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p>
        </w:tc>
      </w:tr>
      <w:tr w:rsidR="007A1A7F" w:rsidRPr="007A1A7F" w14:paraId="7F1BB0AF" w14:textId="77777777">
        <w:trPr>
          <w:trHeight w:val="312"/>
        </w:trPr>
        <w:tc>
          <w:tcPr>
            <w:tcW w:w="960" w:type="dxa"/>
            <w:vAlign w:val="center"/>
            <w:hideMark/>
          </w:tcPr>
          <w:p w14:paraId="0F1B15D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631" w:type="dxa"/>
            <w:gridSpan w:val="3"/>
            <w:noWrap/>
            <w:vAlign w:val="center"/>
            <w:hideMark/>
          </w:tcPr>
          <w:p w14:paraId="1D2171D6"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 xml:space="preserve"> (vardas, pavardė, pareigos, parašas)</w:t>
            </w:r>
          </w:p>
        </w:tc>
        <w:tc>
          <w:tcPr>
            <w:tcW w:w="960" w:type="dxa"/>
            <w:noWrap/>
            <w:vAlign w:val="center"/>
            <w:hideMark/>
          </w:tcPr>
          <w:p w14:paraId="2718CFF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3457" w:type="dxa"/>
            <w:gridSpan w:val="3"/>
            <w:noWrap/>
            <w:vAlign w:val="center"/>
            <w:hideMark/>
          </w:tcPr>
          <w:p w14:paraId="7DEF43E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(vardas, pavardė, pareigos, parašas)</w:t>
            </w:r>
          </w:p>
        </w:tc>
        <w:tc>
          <w:tcPr>
            <w:tcW w:w="960" w:type="dxa"/>
            <w:noWrap/>
            <w:vAlign w:val="bottom"/>
            <w:hideMark/>
          </w:tcPr>
          <w:p w14:paraId="5F0C8A1F"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7A1A7F" w:rsidRPr="007A1A7F" w14:paraId="027F6587" w14:textId="77777777">
        <w:trPr>
          <w:trHeight w:val="324"/>
        </w:trPr>
        <w:tc>
          <w:tcPr>
            <w:tcW w:w="960" w:type="dxa"/>
            <w:noWrap/>
            <w:vAlign w:val="center"/>
            <w:hideMark/>
          </w:tcPr>
          <w:p w14:paraId="6456193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823" w:type="dxa"/>
            <w:noWrap/>
            <w:vAlign w:val="center"/>
            <w:hideMark/>
          </w:tcPr>
          <w:p w14:paraId="561245B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162" w:type="dxa"/>
            <w:noWrap/>
            <w:vAlign w:val="center"/>
            <w:hideMark/>
          </w:tcPr>
          <w:p w14:paraId="16089B0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646" w:type="dxa"/>
            <w:noWrap/>
            <w:vAlign w:val="center"/>
            <w:hideMark/>
          </w:tcPr>
          <w:p w14:paraId="63301B74"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center"/>
            <w:hideMark/>
          </w:tcPr>
          <w:p w14:paraId="479A2F05"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049" w:type="dxa"/>
            <w:noWrap/>
            <w:vAlign w:val="center"/>
            <w:hideMark/>
          </w:tcPr>
          <w:p w14:paraId="010AB2A7"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vAlign w:val="center"/>
            <w:hideMark/>
          </w:tcPr>
          <w:p w14:paraId="1274705C"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1204" w:type="dxa"/>
            <w:vAlign w:val="center"/>
            <w:hideMark/>
          </w:tcPr>
          <w:p w14:paraId="18073C09"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960" w:type="dxa"/>
            <w:noWrap/>
            <w:vAlign w:val="bottom"/>
            <w:hideMark/>
          </w:tcPr>
          <w:p w14:paraId="6896F69A"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6C66934E"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p>
    <w:p w14:paraId="362DF81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r w:rsidRPr="007A1A7F">
        <w:rPr>
          <w:rFonts w:ascii="Times New Roman" w:eastAsia="Arial Unicode MS" w:hAnsi="Times New Roman" w:cs="Times New Roman"/>
          <w:i/>
          <w:sz w:val="24"/>
          <w:szCs w:val="24"/>
          <w:bdr w:val="nil"/>
        </w:rPr>
        <w:t>Statinio statybos techninis prižiūrėtojas:</w:t>
      </w:r>
      <w:r w:rsidRPr="007A1A7F">
        <w:rPr>
          <w:rFonts w:ascii="Times New Roman" w:eastAsia="Arial Unicode MS" w:hAnsi="Times New Roman" w:cs="Times New Roman"/>
          <w:i/>
          <w:sz w:val="24"/>
          <w:szCs w:val="24"/>
          <w:bdr w:val="nil"/>
        </w:rPr>
        <w:tab/>
        <w:t>………………………………………………..</w:t>
      </w:r>
    </w:p>
    <w:p w14:paraId="1C92A821"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rPr>
      </w:pPr>
      <w:r w:rsidRPr="007A1A7F">
        <w:rPr>
          <w:rFonts w:ascii="Times New Roman" w:eastAsia="Arial Unicode MS" w:hAnsi="Times New Roman" w:cs="Times New Roman"/>
          <w:i/>
          <w:sz w:val="24"/>
          <w:szCs w:val="24"/>
          <w:bdr w:val="nil"/>
        </w:rPr>
        <w:t>Atestato Nr.</w:t>
      </w:r>
    </w:p>
    <w:p w14:paraId="4148A87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1B72E892" w14:textId="7777777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7A1A7F">
        <w:rPr>
          <w:rFonts w:ascii="Times New Roman" w:eastAsia="Arial Unicode MS" w:hAnsi="Times New Roman" w:cs="Times New Roman"/>
          <w:sz w:val="24"/>
          <w:szCs w:val="24"/>
          <w:bdr w:val="nil"/>
        </w:rPr>
        <w:t>202__ m. ………………….. mėn. ……. d.</w:t>
      </w:r>
      <w:r w:rsidRPr="007A1A7F">
        <w:rPr>
          <w:rFonts w:ascii="Times New Roman" w:eastAsia="Arial Unicode MS" w:hAnsi="Times New Roman" w:cs="Times New Roman"/>
          <w:sz w:val="24"/>
          <w:szCs w:val="24"/>
          <w:bdr w:val="nil"/>
        </w:rPr>
        <w:tab/>
        <w:t>202_ m. ………………….. mėn. d.</w:t>
      </w:r>
    </w:p>
    <w:p w14:paraId="56E3F320"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7A1A7F">
        <w:rPr>
          <w:rFonts w:ascii="Times New Roman" w:eastAsia="Arial Unicode MS" w:hAnsi="Times New Roman" w:cs="Times New Roman"/>
          <w:i/>
          <w:sz w:val="24"/>
          <w:szCs w:val="24"/>
          <w:bdr w:val="nil"/>
        </w:rPr>
        <w:t>*Sutarties galiojimo laikotarpiu forma gali būti keičiama</w:t>
      </w:r>
    </w:p>
    <w:p w14:paraId="620CC461"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D17D8C8"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80ED86"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9ABFC4D" w14:textId="77777777" w:rsid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8266D71" w14:textId="151763D7" w:rsidR="007A1A7F" w:rsidRPr="007A1A7F" w:rsidRDefault="007A1A7F" w:rsidP="007A1A7F">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sectPr w:rsidR="007A1A7F" w:rsidRPr="007A1A7F" w:rsidSect="007A1A7F">
          <w:pgSz w:w="11906" w:h="16838"/>
          <w:pgMar w:top="1134" w:right="567" w:bottom="1134" w:left="1701" w:header="567" w:footer="567" w:gutter="0"/>
          <w:cols w:space="1296"/>
        </w:sectPr>
      </w:pPr>
    </w:p>
    <w:p w14:paraId="58CA86BB" w14:textId="63E263D3" w:rsidR="00871ED7" w:rsidRDefault="004600B5"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AE32CD">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AE32CD">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footerReference w:type="default" r:id="rId8"/>
          <w:pgSz w:w="16838" w:h="11906" w:orient="landscape"/>
          <w:pgMar w:top="567" w:right="1134" w:bottom="1701" w:left="993" w:header="567" w:footer="567" w:gutter="0"/>
          <w:cols w:space="1296"/>
          <w:docGrid w:linePitch="360"/>
        </w:sectPr>
      </w:pPr>
    </w:p>
    <w:p w14:paraId="23F6B818" w14:textId="084E9A12" w:rsidR="006015F1"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5</w:t>
      </w:r>
      <w:r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AE32CD">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AE32CD">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AE32CD">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AE32CD">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AE32CD">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AE32CD">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AE32CD">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2DD05081" w:rsidR="0099067C" w:rsidRPr="005812AC" w:rsidRDefault="0099067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C81F68">
        <w:rPr>
          <w:rFonts w:ascii="Times New Roman" w:eastAsia="Arial Unicode MS" w:hAnsi="Times New Roman" w:cs="Times New Roman"/>
          <w:sz w:val="24"/>
          <w:szCs w:val="24"/>
          <w:bdr w:val="nil"/>
        </w:rPr>
        <w:t>6</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sectPr w:rsidR="0099067C" w:rsidRPr="00921A15"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DB5F" w14:textId="77777777" w:rsidR="008C290A" w:rsidRDefault="008C290A">
      <w:pPr>
        <w:spacing w:after="0" w:line="240" w:lineRule="auto"/>
      </w:pPr>
      <w:r>
        <w:separator/>
      </w:r>
    </w:p>
  </w:endnote>
  <w:endnote w:type="continuationSeparator" w:id="0">
    <w:p w14:paraId="08037367" w14:textId="77777777" w:rsidR="008C290A" w:rsidRDefault="008C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5DB01" w14:textId="77777777" w:rsidR="008C290A" w:rsidRDefault="008C290A">
      <w:pPr>
        <w:spacing w:after="0" w:line="240" w:lineRule="auto"/>
      </w:pPr>
      <w:r>
        <w:separator/>
      </w:r>
    </w:p>
  </w:footnote>
  <w:footnote w:type="continuationSeparator" w:id="0">
    <w:p w14:paraId="14ACC031" w14:textId="77777777" w:rsidR="008C290A" w:rsidRDefault="008C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2"/>
  </w:num>
  <w:num w:numId="3" w16cid:durableId="1630159630">
    <w:abstractNumId w:val="2"/>
  </w:num>
  <w:num w:numId="4" w16cid:durableId="380833264">
    <w:abstractNumId w:val="8"/>
  </w:num>
  <w:num w:numId="5" w16cid:durableId="413354203">
    <w:abstractNumId w:val="3"/>
  </w:num>
  <w:num w:numId="6" w16cid:durableId="1729457216">
    <w:abstractNumId w:val="15"/>
  </w:num>
  <w:num w:numId="7" w16cid:durableId="1955091613">
    <w:abstractNumId w:val="4"/>
  </w:num>
  <w:num w:numId="8" w16cid:durableId="1541817129">
    <w:abstractNumId w:val="0"/>
  </w:num>
  <w:num w:numId="9" w16cid:durableId="1686402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7"/>
  </w:num>
  <w:num w:numId="11" w16cid:durableId="2122991453">
    <w:abstractNumId w:val="9"/>
  </w:num>
  <w:num w:numId="12" w16cid:durableId="1009285451">
    <w:abstractNumId w:val="18"/>
  </w:num>
  <w:num w:numId="13" w16cid:durableId="1584801958">
    <w:abstractNumId w:val="7"/>
  </w:num>
  <w:num w:numId="14" w16cid:durableId="2017414064">
    <w:abstractNumId w:val="5"/>
  </w:num>
  <w:num w:numId="15" w16cid:durableId="918245424">
    <w:abstractNumId w:val="14"/>
  </w:num>
  <w:num w:numId="16" w16cid:durableId="2098792823">
    <w:abstractNumId w:val="10"/>
  </w:num>
  <w:num w:numId="17" w16cid:durableId="1504781272">
    <w:abstractNumId w:val="16"/>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0682A"/>
    <w:rsid w:val="00011FE9"/>
    <w:rsid w:val="0001714E"/>
    <w:rsid w:val="00031F87"/>
    <w:rsid w:val="00035542"/>
    <w:rsid w:val="0004046F"/>
    <w:rsid w:val="000526C6"/>
    <w:rsid w:val="00052B20"/>
    <w:rsid w:val="00055DD8"/>
    <w:rsid w:val="00055FB0"/>
    <w:rsid w:val="00057795"/>
    <w:rsid w:val="000611FA"/>
    <w:rsid w:val="0006291A"/>
    <w:rsid w:val="00063393"/>
    <w:rsid w:val="000668EF"/>
    <w:rsid w:val="0007478B"/>
    <w:rsid w:val="00083791"/>
    <w:rsid w:val="000858DC"/>
    <w:rsid w:val="000874F1"/>
    <w:rsid w:val="00090D11"/>
    <w:rsid w:val="00093F97"/>
    <w:rsid w:val="000A142B"/>
    <w:rsid w:val="000A3EE9"/>
    <w:rsid w:val="000A51D2"/>
    <w:rsid w:val="000A5377"/>
    <w:rsid w:val="000B1FED"/>
    <w:rsid w:val="000B42A9"/>
    <w:rsid w:val="000B621A"/>
    <w:rsid w:val="000C2741"/>
    <w:rsid w:val="000C357C"/>
    <w:rsid w:val="000C3648"/>
    <w:rsid w:val="000C4E2F"/>
    <w:rsid w:val="000C67F2"/>
    <w:rsid w:val="000E07C7"/>
    <w:rsid w:val="000E4D27"/>
    <w:rsid w:val="000E55E1"/>
    <w:rsid w:val="000F34FA"/>
    <w:rsid w:val="000F3B51"/>
    <w:rsid w:val="000F7201"/>
    <w:rsid w:val="001019E6"/>
    <w:rsid w:val="0011344E"/>
    <w:rsid w:val="00114693"/>
    <w:rsid w:val="00114898"/>
    <w:rsid w:val="00114C50"/>
    <w:rsid w:val="00122B5F"/>
    <w:rsid w:val="0012450A"/>
    <w:rsid w:val="00135CDF"/>
    <w:rsid w:val="00140D94"/>
    <w:rsid w:val="00141E27"/>
    <w:rsid w:val="001464A6"/>
    <w:rsid w:val="00150622"/>
    <w:rsid w:val="00154553"/>
    <w:rsid w:val="001555C1"/>
    <w:rsid w:val="00155AEB"/>
    <w:rsid w:val="00156DBF"/>
    <w:rsid w:val="001632E7"/>
    <w:rsid w:val="0017063B"/>
    <w:rsid w:val="00176B8F"/>
    <w:rsid w:val="00177114"/>
    <w:rsid w:val="0017790F"/>
    <w:rsid w:val="0018426C"/>
    <w:rsid w:val="001849BF"/>
    <w:rsid w:val="001852E3"/>
    <w:rsid w:val="00192A7A"/>
    <w:rsid w:val="00193B80"/>
    <w:rsid w:val="00194468"/>
    <w:rsid w:val="00195F98"/>
    <w:rsid w:val="001A3857"/>
    <w:rsid w:val="001B0DB3"/>
    <w:rsid w:val="001B6197"/>
    <w:rsid w:val="001C2E61"/>
    <w:rsid w:val="001C317B"/>
    <w:rsid w:val="001D0CCD"/>
    <w:rsid w:val="001F2D47"/>
    <w:rsid w:val="001F391A"/>
    <w:rsid w:val="001F5A54"/>
    <w:rsid w:val="002054C1"/>
    <w:rsid w:val="00205832"/>
    <w:rsid w:val="0020645B"/>
    <w:rsid w:val="00211738"/>
    <w:rsid w:val="0022618C"/>
    <w:rsid w:val="00227604"/>
    <w:rsid w:val="00227705"/>
    <w:rsid w:val="002337AF"/>
    <w:rsid w:val="00237276"/>
    <w:rsid w:val="00240768"/>
    <w:rsid w:val="00242347"/>
    <w:rsid w:val="002473F4"/>
    <w:rsid w:val="002511DC"/>
    <w:rsid w:val="00257C48"/>
    <w:rsid w:val="002601E7"/>
    <w:rsid w:val="002646DD"/>
    <w:rsid w:val="002722B5"/>
    <w:rsid w:val="002733F4"/>
    <w:rsid w:val="00273C2A"/>
    <w:rsid w:val="00275D72"/>
    <w:rsid w:val="00280AFE"/>
    <w:rsid w:val="0029527C"/>
    <w:rsid w:val="00297B04"/>
    <w:rsid w:val="00297F8D"/>
    <w:rsid w:val="002A0F3D"/>
    <w:rsid w:val="002A7FE5"/>
    <w:rsid w:val="002B16C7"/>
    <w:rsid w:val="002B38DC"/>
    <w:rsid w:val="002C2A71"/>
    <w:rsid w:val="002C340D"/>
    <w:rsid w:val="002C38D0"/>
    <w:rsid w:val="002C490E"/>
    <w:rsid w:val="002C5D05"/>
    <w:rsid w:val="002C7928"/>
    <w:rsid w:val="002D223E"/>
    <w:rsid w:val="002D649A"/>
    <w:rsid w:val="002D6511"/>
    <w:rsid w:val="002D78BA"/>
    <w:rsid w:val="002E0CCC"/>
    <w:rsid w:val="002E4A7F"/>
    <w:rsid w:val="002E5348"/>
    <w:rsid w:val="002F1D06"/>
    <w:rsid w:val="002F26B3"/>
    <w:rsid w:val="002F3D51"/>
    <w:rsid w:val="003012D1"/>
    <w:rsid w:val="003079DA"/>
    <w:rsid w:val="00310532"/>
    <w:rsid w:val="00316C38"/>
    <w:rsid w:val="00317AA2"/>
    <w:rsid w:val="00321E91"/>
    <w:rsid w:val="00327D42"/>
    <w:rsid w:val="0033442D"/>
    <w:rsid w:val="0033451A"/>
    <w:rsid w:val="003438DA"/>
    <w:rsid w:val="0034448C"/>
    <w:rsid w:val="003461DC"/>
    <w:rsid w:val="00347BA6"/>
    <w:rsid w:val="00351E78"/>
    <w:rsid w:val="003601F2"/>
    <w:rsid w:val="003614FC"/>
    <w:rsid w:val="00366C25"/>
    <w:rsid w:val="003677D5"/>
    <w:rsid w:val="0036785B"/>
    <w:rsid w:val="0037003F"/>
    <w:rsid w:val="00372C7E"/>
    <w:rsid w:val="00374987"/>
    <w:rsid w:val="003755EF"/>
    <w:rsid w:val="003814E1"/>
    <w:rsid w:val="003822CE"/>
    <w:rsid w:val="00383E62"/>
    <w:rsid w:val="00384272"/>
    <w:rsid w:val="0039043C"/>
    <w:rsid w:val="00393A20"/>
    <w:rsid w:val="00393E8F"/>
    <w:rsid w:val="003A24C5"/>
    <w:rsid w:val="003B2931"/>
    <w:rsid w:val="003B51EC"/>
    <w:rsid w:val="003B780F"/>
    <w:rsid w:val="003C0FE3"/>
    <w:rsid w:val="003C31CE"/>
    <w:rsid w:val="003C3D40"/>
    <w:rsid w:val="003C61CE"/>
    <w:rsid w:val="003D36B2"/>
    <w:rsid w:val="003D434A"/>
    <w:rsid w:val="003D5BDC"/>
    <w:rsid w:val="003E02A7"/>
    <w:rsid w:val="003E2973"/>
    <w:rsid w:val="003E714E"/>
    <w:rsid w:val="003F423A"/>
    <w:rsid w:val="004030D0"/>
    <w:rsid w:val="004034F3"/>
    <w:rsid w:val="00415F2A"/>
    <w:rsid w:val="00425895"/>
    <w:rsid w:val="004261F8"/>
    <w:rsid w:val="0043412C"/>
    <w:rsid w:val="004341B7"/>
    <w:rsid w:val="00436433"/>
    <w:rsid w:val="0043769C"/>
    <w:rsid w:val="00441976"/>
    <w:rsid w:val="00451052"/>
    <w:rsid w:val="004560B5"/>
    <w:rsid w:val="004600B5"/>
    <w:rsid w:val="00461278"/>
    <w:rsid w:val="00475B3C"/>
    <w:rsid w:val="004771CC"/>
    <w:rsid w:val="00486589"/>
    <w:rsid w:val="00492F86"/>
    <w:rsid w:val="00495969"/>
    <w:rsid w:val="004A332C"/>
    <w:rsid w:val="004A434D"/>
    <w:rsid w:val="004A4BC8"/>
    <w:rsid w:val="004B0596"/>
    <w:rsid w:val="004B0717"/>
    <w:rsid w:val="004C1A7E"/>
    <w:rsid w:val="004C1FD3"/>
    <w:rsid w:val="004D345E"/>
    <w:rsid w:val="004F2926"/>
    <w:rsid w:val="004F5FA6"/>
    <w:rsid w:val="00500535"/>
    <w:rsid w:val="005066CB"/>
    <w:rsid w:val="00517833"/>
    <w:rsid w:val="00521396"/>
    <w:rsid w:val="00527F07"/>
    <w:rsid w:val="0053356E"/>
    <w:rsid w:val="00534657"/>
    <w:rsid w:val="005374AE"/>
    <w:rsid w:val="005430DA"/>
    <w:rsid w:val="005457F9"/>
    <w:rsid w:val="00546FCA"/>
    <w:rsid w:val="00547B10"/>
    <w:rsid w:val="005504FD"/>
    <w:rsid w:val="0055141F"/>
    <w:rsid w:val="005533C3"/>
    <w:rsid w:val="0055396A"/>
    <w:rsid w:val="00553FAF"/>
    <w:rsid w:val="00557EFB"/>
    <w:rsid w:val="005626D1"/>
    <w:rsid w:val="00563439"/>
    <w:rsid w:val="00566379"/>
    <w:rsid w:val="005707BA"/>
    <w:rsid w:val="00570DAB"/>
    <w:rsid w:val="00572D44"/>
    <w:rsid w:val="00573B8F"/>
    <w:rsid w:val="005749DF"/>
    <w:rsid w:val="005778C5"/>
    <w:rsid w:val="005807EC"/>
    <w:rsid w:val="00580A59"/>
    <w:rsid w:val="005812AC"/>
    <w:rsid w:val="005841E6"/>
    <w:rsid w:val="00586CCC"/>
    <w:rsid w:val="00594123"/>
    <w:rsid w:val="00594470"/>
    <w:rsid w:val="00594EFD"/>
    <w:rsid w:val="00595E11"/>
    <w:rsid w:val="005976F4"/>
    <w:rsid w:val="005A0D63"/>
    <w:rsid w:val="005B0C6F"/>
    <w:rsid w:val="005B1A7E"/>
    <w:rsid w:val="005B4ABC"/>
    <w:rsid w:val="005B592E"/>
    <w:rsid w:val="005B75D8"/>
    <w:rsid w:val="005B7C90"/>
    <w:rsid w:val="005C2FD2"/>
    <w:rsid w:val="005C7E81"/>
    <w:rsid w:val="005D3D2E"/>
    <w:rsid w:val="005D6E98"/>
    <w:rsid w:val="005E458A"/>
    <w:rsid w:val="005E4777"/>
    <w:rsid w:val="005E7059"/>
    <w:rsid w:val="005F2183"/>
    <w:rsid w:val="005F2E21"/>
    <w:rsid w:val="005F617A"/>
    <w:rsid w:val="006015F1"/>
    <w:rsid w:val="00604AEA"/>
    <w:rsid w:val="00611B8F"/>
    <w:rsid w:val="00620A41"/>
    <w:rsid w:val="0062126B"/>
    <w:rsid w:val="00621C7F"/>
    <w:rsid w:val="00634BAA"/>
    <w:rsid w:val="00634CAD"/>
    <w:rsid w:val="00647325"/>
    <w:rsid w:val="0064749F"/>
    <w:rsid w:val="006513E7"/>
    <w:rsid w:val="00670310"/>
    <w:rsid w:val="00681A51"/>
    <w:rsid w:val="00682E03"/>
    <w:rsid w:val="00683A14"/>
    <w:rsid w:val="006864DE"/>
    <w:rsid w:val="00686A74"/>
    <w:rsid w:val="00687C99"/>
    <w:rsid w:val="00690C20"/>
    <w:rsid w:val="00692B3A"/>
    <w:rsid w:val="00693115"/>
    <w:rsid w:val="00696326"/>
    <w:rsid w:val="006A0704"/>
    <w:rsid w:val="006A7F30"/>
    <w:rsid w:val="006B3053"/>
    <w:rsid w:val="006B3B85"/>
    <w:rsid w:val="006B3E14"/>
    <w:rsid w:val="006B4B0F"/>
    <w:rsid w:val="006B4D0A"/>
    <w:rsid w:val="006B507A"/>
    <w:rsid w:val="006B5E80"/>
    <w:rsid w:val="006B7C9C"/>
    <w:rsid w:val="006C1785"/>
    <w:rsid w:val="006C4C06"/>
    <w:rsid w:val="006C5074"/>
    <w:rsid w:val="006C5332"/>
    <w:rsid w:val="006C7D24"/>
    <w:rsid w:val="006E2632"/>
    <w:rsid w:val="006E27DA"/>
    <w:rsid w:val="006E7064"/>
    <w:rsid w:val="006E7E80"/>
    <w:rsid w:val="006F69C3"/>
    <w:rsid w:val="0070222E"/>
    <w:rsid w:val="00702CA6"/>
    <w:rsid w:val="007032B8"/>
    <w:rsid w:val="00704217"/>
    <w:rsid w:val="00711EA2"/>
    <w:rsid w:val="00717FC6"/>
    <w:rsid w:val="007207E4"/>
    <w:rsid w:val="00722168"/>
    <w:rsid w:val="00722B17"/>
    <w:rsid w:val="007247BC"/>
    <w:rsid w:val="00734FC1"/>
    <w:rsid w:val="00736DBE"/>
    <w:rsid w:val="00737F65"/>
    <w:rsid w:val="007439ED"/>
    <w:rsid w:val="00744E6C"/>
    <w:rsid w:val="00755DCB"/>
    <w:rsid w:val="00756051"/>
    <w:rsid w:val="00762D2D"/>
    <w:rsid w:val="007755B7"/>
    <w:rsid w:val="00776310"/>
    <w:rsid w:val="0078252F"/>
    <w:rsid w:val="00783697"/>
    <w:rsid w:val="0079675C"/>
    <w:rsid w:val="00796C25"/>
    <w:rsid w:val="007A11C3"/>
    <w:rsid w:val="007A1A7F"/>
    <w:rsid w:val="007A5500"/>
    <w:rsid w:val="007A7BEC"/>
    <w:rsid w:val="007B194A"/>
    <w:rsid w:val="007B52C1"/>
    <w:rsid w:val="007B6AF9"/>
    <w:rsid w:val="007C45F2"/>
    <w:rsid w:val="007C6E4B"/>
    <w:rsid w:val="007D0730"/>
    <w:rsid w:val="007D0FE4"/>
    <w:rsid w:val="007D7A48"/>
    <w:rsid w:val="007E0B38"/>
    <w:rsid w:val="007E5A68"/>
    <w:rsid w:val="007F514A"/>
    <w:rsid w:val="0080060B"/>
    <w:rsid w:val="00803696"/>
    <w:rsid w:val="008055DA"/>
    <w:rsid w:val="00814C9D"/>
    <w:rsid w:val="00824AEA"/>
    <w:rsid w:val="00826549"/>
    <w:rsid w:val="00830023"/>
    <w:rsid w:val="00832674"/>
    <w:rsid w:val="0084043D"/>
    <w:rsid w:val="008504AE"/>
    <w:rsid w:val="00851254"/>
    <w:rsid w:val="00855B25"/>
    <w:rsid w:val="00857A73"/>
    <w:rsid w:val="00860E1E"/>
    <w:rsid w:val="00871ED7"/>
    <w:rsid w:val="00875EF3"/>
    <w:rsid w:val="008760EC"/>
    <w:rsid w:val="00883EF4"/>
    <w:rsid w:val="008935DA"/>
    <w:rsid w:val="008A0108"/>
    <w:rsid w:val="008A3CE6"/>
    <w:rsid w:val="008A68E5"/>
    <w:rsid w:val="008A7F0B"/>
    <w:rsid w:val="008B455D"/>
    <w:rsid w:val="008B6E95"/>
    <w:rsid w:val="008B7E9A"/>
    <w:rsid w:val="008C08BE"/>
    <w:rsid w:val="008C0D24"/>
    <w:rsid w:val="008C290A"/>
    <w:rsid w:val="008C3798"/>
    <w:rsid w:val="008C37B6"/>
    <w:rsid w:val="008C5480"/>
    <w:rsid w:val="008C5D82"/>
    <w:rsid w:val="008D0F23"/>
    <w:rsid w:val="008D2209"/>
    <w:rsid w:val="008D5C9A"/>
    <w:rsid w:val="008D6DAA"/>
    <w:rsid w:val="008E41C1"/>
    <w:rsid w:val="008F1C99"/>
    <w:rsid w:val="008F2DBE"/>
    <w:rsid w:val="008F7E0F"/>
    <w:rsid w:val="00901A7B"/>
    <w:rsid w:val="009047C8"/>
    <w:rsid w:val="00905720"/>
    <w:rsid w:val="00913AD6"/>
    <w:rsid w:val="00915386"/>
    <w:rsid w:val="00916512"/>
    <w:rsid w:val="00920119"/>
    <w:rsid w:val="00921A15"/>
    <w:rsid w:val="009252C0"/>
    <w:rsid w:val="00931E51"/>
    <w:rsid w:val="009324F0"/>
    <w:rsid w:val="009347CE"/>
    <w:rsid w:val="0094141E"/>
    <w:rsid w:val="00953D17"/>
    <w:rsid w:val="00954A2E"/>
    <w:rsid w:val="0096091C"/>
    <w:rsid w:val="009700F9"/>
    <w:rsid w:val="0097699A"/>
    <w:rsid w:val="00980AE6"/>
    <w:rsid w:val="0099067C"/>
    <w:rsid w:val="009960FD"/>
    <w:rsid w:val="009A4579"/>
    <w:rsid w:val="009A4D07"/>
    <w:rsid w:val="009A5973"/>
    <w:rsid w:val="009A6841"/>
    <w:rsid w:val="009A6C45"/>
    <w:rsid w:val="009B4412"/>
    <w:rsid w:val="009C07C3"/>
    <w:rsid w:val="009C0E90"/>
    <w:rsid w:val="009C1B4B"/>
    <w:rsid w:val="009C73A0"/>
    <w:rsid w:val="009D0071"/>
    <w:rsid w:val="009D5EDC"/>
    <w:rsid w:val="009D7EDC"/>
    <w:rsid w:val="009E4891"/>
    <w:rsid w:val="00A02EC5"/>
    <w:rsid w:val="00A048DD"/>
    <w:rsid w:val="00A05B78"/>
    <w:rsid w:val="00A1041F"/>
    <w:rsid w:val="00A12108"/>
    <w:rsid w:val="00A14CCD"/>
    <w:rsid w:val="00A14E9C"/>
    <w:rsid w:val="00A17C38"/>
    <w:rsid w:val="00A21DD1"/>
    <w:rsid w:val="00A225B0"/>
    <w:rsid w:val="00A2770B"/>
    <w:rsid w:val="00A327F2"/>
    <w:rsid w:val="00A32D2D"/>
    <w:rsid w:val="00A330D4"/>
    <w:rsid w:val="00A33712"/>
    <w:rsid w:val="00A35B0A"/>
    <w:rsid w:val="00A42B99"/>
    <w:rsid w:val="00A435E9"/>
    <w:rsid w:val="00A477C5"/>
    <w:rsid w:val="00A50D0A"/>
    <w:rsid w:val="00A51BD6"/>
    <w:rsid w:val="00A528F5"/>
    <w:rsid w:val="00A55170"/>
    <w:rsid w:val="00A55C61"/>
    <w:rsid w:val="00A56DDB"/>
    <w:rsid w:val="00A57038"/>
    <w:rsid w:val="00A60EDA"/>
    <w:rsid w:val="00A61E16"/>
    <w:rsid w:val="00A63345"/>
    <w:rsid w:val="00A64541"/>
    <w:rsid w:val="00A64905"/>
    <w:rsid w:val="00A71111"/>
    <w:rsid w:val="00A72921"/>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D0587"/>
    <w:rsid w:val="00AD3592"/>
    <w:rsid w:val="00AD5FA1"/>
    <w:rsid w:val="00AD64F6"/>
    <w:rsid w:val="00AE0903"/>
    <w:rsid w:val="00AE32CD"/>
    <w:rsid w:val="00AE4927"/>
    <w:rsid w:val="00AE6468"/>
    <w:rsid w:val="00AE699A"/>
    <w:rsid w:val="00AE7D08"/>
    <w:rsid w:val="00AF312B"/>
    <w:rsid w:val="00AF56F8"/>
    <w:rsid w:val="00B00384"/>
    <w:rsid w:val="00B01B0E"/>
    <w:rsid w:val="00B032F7"/>
    <w:rsid w:val="00B130B9"/>
    <w:rsid w:val="00B13F04"/>
    <w:rsid w:val="00B165AF"/>
    <w:rsid w:val="00B1715B"/>
    <w:rsid w:val="00B26674"/>
    <w:rsid w:val="00B3025E"/>
    <w:rsid w:val="00B32167"/>
    <w:rsid w:val="00B35E45"/>
    <w:rsid w:val="00B3663E"/>
    <w:rsid w:val="00B3667A"/>
    <w:rsid w:val="00B42E48"/>
    <w:rsid w:val="00B43DC2"/>
    <w:rsid w:val="00B46658"/>
    <w:rsid w:val="00B472A1"/>
    <w:rsid w:val="00B4773F"/>
    <w:rsid w:val="00B72DA5"/>
    <w:rsid w:val="00B75428"/>
    <w:rsid w:val="00B759E9"/>
    <w:rsid w:val="00B771CA"/>
    <w:rsid w:val="00B858DD"/>
    <w:rsid w:val="00B909B9"/>
    <w:rsid w:val="00BA1944"/>
    <w:rsid w:val="00BA22DC"/>
    <w:rsid w:val="00BA5905"/>
    <w:rsid w:val="00BA59E6"/>
    <w:rsid w:val="00BA6315"/>
    <w:rsid w:val="00BB112C"/>
    <w:rsid w:val="00BB4436"/>
    <w:rsid w:val="00BB5AD2"/>
    <w:rsid w:val="00BC28F2"/>
    <w:rsid w:val="00BC481D"/>
    <w:rsid w:val="00BC74A2"/>
    <w:rsid w:val="00BD3CB4"/>
    <w:rsid w:val="00BD5BB2"/>
    <w:rsid w:val="00BE4DAF"/>
    <w:rsid w:val="00BE4E55"/>
    <w:rsid w:val="00BE552F"/>
    <w:rsid w:val="00BE575D"/>
    <w:rsid w:val="00BF1F73"/>
    <w:rsid w:val="00BF2DAB"/>
    <w:rsid w:val="00BF6BAB"/>
    <w:rsid w:val="00C039A4"/>
    <w:rsid w:val="00C10252"/>
    <w:rsid w:val="00C165B0"/>
    <w:rsid w:val="00C20F61"/>
    <w:rsid w:val="00C30D1B"/>
    <w:rsid w:val="00C30D96"/>
    <w:rsid w:val="00C32785"/>
    <w:rsid w:val="00C331C8"/>
    <w:rsid w:val="00C40543"/>
    <w:rsid w:val="00C405EA"/>
    <w:rsid w:val="00C51070"/>
    <w:rsid w:val="00C5210B"/>
    <w:rsid w:val="00C522B2"/>
    <w:rsid w:val="00C55270"/>
    <w:rsid w:val="00C57925"/>
    <w:rsid w:val="00C64A42"/>
    <w:rsid w:val="00C64D50"/>
    <w:rsid w:val="00C651A0"/>
    <w:rsid w:val="00C65602"/>
    <w:rsid w:val="00C70785"/>
    <w:rsid w:val="00C72319"/>
    <w:rsid w:val="00C747F2"/>
    <w:rsid w:val="00C77F4F"/>
    <w:rsid w:val="00C81F68"/>
    <w:rsid w:val="00C863DA"/>
    <w:rsid w:val="00C90D26"/>
    <w:rsid w:val="00C9637F"/>
    <w:rsid w:val="00C96553"/>
    <w:rsid w:val="00CA634E"/>
    <w:rsid w:val="00CA6F47"/>
    <w:rsid w:val="00CB1D5D"/>
    <w:rsid w:val="00CB4853"/>
    <w:rsid w:val="00CB630C"/>
    <w:rsid w:val="00CB639D"/>
    <w:rsid w:val="00CB743D"/>
    <w:rsid w:val="00CB7672"/>
    <w:rsid w:val="00CC231F"/>
    <w:rsid w:val="00CD0AB6"/>
    <w:rsid w:val="00CE03AE"/>
    <w:rsid w:val="00CF7BB6"/>
    <w:rsid w:val="00D034DC"/>
    <w:rsid w:val="00D04898"/>
    <w:rsid w:val="00D10ADD"/>
    <w:rsid w:val="00D12190"/>
    <w:rsid w:val="00D15BAE"/>
    <w:rsid w:val="00D16B7C"/>
    <w:rsid w:val="00D23D92"/>
    <w:rsid w:val="00D253ED"/>
    <w:rsid w:val="00D27AB7"/>
    <w:rsid w:val="00D34031"/>
    <w:rsid w:val="00D34044"/>
    <w:rsid w:val="00D35FC9"/>
    <w:rsid w:val="00D5182B"/>
    <w:rsid w:val="00D550EF"/>
    <w:rsid w:val="00D61F78"/>
    <w:rsid w:val="00D63753"/>
    <w:rsid w:val="00D664E0"/>
    <w:rsid w:val="00D82347"/>
    <w:rsid w:val="00D85BA4"/>
    <w:rsid w:val="00D87DC4"/>
    <w:rsid w:val="00D941B3"/>
    <w:rsid w:val="00D94ECE"/>
    <w:rsid w:val="00D97C51"/>
    <w:rsid w:val="00DB0921"/>
    <w:rsid w:val="00DB5986"/>
    <w:rsid w:val="00DC1468"/>
    <w:rsid w:val="00DC2F29"/>
    <w:rsid w:val="00DC3A22"/>
    <w:rsid w:val="00DC5C9B"/>
    <w:rsid w:val="00DC788C"/>
    <w:rsid w:val="00DD0329"/>
    <w:rsid w:val="00DD0AF2"/>
    <w:rsid w:val="00DD1429"/>
    <w:rsid w:val="00DE2178"/>
    <w:rsid w:val="00DE5FB3"/>
    <w:rsid w:val="00DF37C9"/>
    <w:rsid w:val="00DF76B4"/>
    <w:rsid w:val="00E00F16"/>
    <w:rsid w:val="00E01F47"/>
    <w:rsid w:val="00E0630C"/>
    <w:rsid w:val="00E06E56"/>
    <w:rsid w:val="00E12143"/>
    <w:rsid w:val="00E16861"/>
    <w:rsid w:val="00E21272"/>
    <w:rsid w:val="00E243E0"/>
    <w:rsid w:val="00E24B8E"/>
    <w:rsid w:val="00E24CD5"/>
    <w:rsid w:val="00E259E4"/>
    <w:rsid w:val="00E31526"/>
    <w:rsid w:val="00E36664"/>
    <w:rsid w:val="00E40F4F"/>
    <w:rsid w:val="00E423FE"/>
    <w:rsid w:val="00E45042"/>
    <w:rsid w:val="00E453BF"/>
    <w:rsid w:val="00E50D13"/>
    <w:rsid w:val="00E511C9"/>
    <w:rsid w:val="00E5364F"/>
    <w:rsid w:val="00E53E56"/>
    <w:rsid w:val="00E646E8"/>
    <w:rsid w:val="00E66415"/>
    <w:rsid w:val="00E710B7"/>
    <w:rsid w:val="00E74E50"/>
    <w:rsid w:val="00E756CD"/>
    <w:rsid w:val="00E844E9"/>
    <w:rsid w:val="00E84D07"/>
    <w:rsid w:val="00E908E1"/>
    <w:rsid w:val="00E92601"/>
    <w:rsid w:val="00E93878"/>
    <w:rsid w:val="00EA53CC"/>
    <w:rsid w:val="00EA6759"/>
    <w:rsid w:val="00EA77FA"/>
    <w:rsid w:val="00EB172E"/>
    <w:rsid w:val="00EB25DC"/>
    <w:rsid w:val="00EB714A"/>
    <w:rsid w:val="00EC1248"/>
    <w:rsid w:val="00EC2069"/>
    <w:rsid w:val="00ED0869"/>
    <w:rsid w:val="00ED1572"/>
    <w:rsid w:val="00ED2768"/>
    <w:rsid w:val="00ED2D99"/>
    <w:rsid w:val="00EE01DD"/>
    <w:rsid w:val="00EE09BA"/>
    <w:rsid w:val="00EE55B5"/>
    <w:rsid w:val="00EE56B8"/>
    <w:rsid w:val="00EE6EDE"/>
    <w:rsid w:val="00EE7CE8"/>
    <w:rsid w:val="00EF0052"/>
    <w:rsid w:val="00EF0D1E"/>
    <w:rsid w:val="00EF12B9"/>
    <w:rsid w:val="00EF22D7"/>
    <w:rsid w:val="00EF2569"/>
    <w:rsid w:val="00EF5F2A"/>
    <w:rsid w:val="00F006CF"/>
    <w:rsid w:val="00F022FF"/>
    <w:rsid w:val="00F0784A"/>
    <w:rsid w:val="00F10EA1"/>
    <w:rsid w:val="00F1210C"/>
    <w:rsid w:val="00F123FE"/>
    <w:rsid w:val="00F12874"/>
    <w:rsid w:val="00F12AE1"/>
    <w:rsid w:val="00F157A6"/>
    <w:rsid w:val="00F169DA"/>
    <w:rsid w:val="00F236B1"/>
    <w:rsid w:val="00F2526B"/>
    <w:rsid w:val="00F26E81"/>
    <w:rsid w:val="00F3011F"/>
    <w:rsid w:val="00F34389"/>
    <w:rsid w:val="00F34499"/>
    <w:rsid w:val="00F35315"/>
    <w:rsid w:val="00F36521"/>
    <w:rsid w:val="00F4184F"/>
    <w:rsid w:val="00F42578"/>
    <w:rsid w:val="00F45D0F"/>
    <w:rsid w:val="00F47C84"/>
    <w:rsid w:val="00F52226"/>
    <w:rsid w:val="00F527C6"/>
    <w:rsid w:val="00F53108"/>
    <w:rsid w:val="00F53778"/>
    <w:rsid w:val="00F56DD5"/>
    <w:rsid w:val="00F570E7"/>
    <w:rsid w:val="00F6449B"/>
    <w:rsid w:val="00F67656"/>
    <w:rsid w:val="00F71BE1"/>
    <w:rsid w:val="00F72B98"/>
    <w:rsid w:val="00F7418E"/>
    <w:rsid w:val="00F7720D"/>
    <w:rsid w:val="00F77C19"/>
    <w:rsid w:val="00F8577F"/>
    <w:rsid w:val="00F857AE"/>
    <w:rsid w:val="00F858A2"/>
    <w:rsid w:val="00F86259"/>
    <w:rsid w:val="00F87E75"/>
    <w:rsid w:val="00F91C04"/>
    <w:rsid w:val="00FA64B5"/>
    <w:rsid w:val="00FB0EB8"/>
    <w:rsid w:val="00FC01A6"/>
    <w:rsid w:val="00FC02C1"/>
    <w:rsid w:val="00FC2543"/>
    <w:rsid w:val="00FC728F"/>
    <w:rsid w:val="00FD0870"/>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61E16"/>
    <w:pPr>
      <w:spacing w:after="0" w:line="240" w:lineRule="auto"/>
      <w:ind w:left="181"/>
      <w:jc w:val="center"/>
    </w:pPr>
    <w:rPr>
      <w:rFonts w:ascii="Times New Roman" w:eastAsia="Times New Roman" w:hAnsi="Times New Roman" w:cs="Times New Roman"/>
      <w:b/>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29358</Words>
  <Characters>16735</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Brigita Saukevičienė</cp:lastModifiedBy>
  <cp:revision>18</cp:revision>
  <dcterms:created xsi:type="dcterms:W3CDTF">2025-11-28T20:03:00Z</dcterms:created>
  <dcterms:modified xsi:type="dcterms:W3CDTF">2026-05-28T06:19:00Z</dcterms:modified>
</cp:coreProperties>
</file>